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4"/>
        </w:rPr>
      </w:pPr>
    </w:p>
    <w:p>
      <w:pPr>
        <w:pStyle w:val="BodyText"/>
        <w:ind w:left="1784"/>
        <w:rPr>
          <w:rFonts w:ascii="Times New Roman"/>
          <w:b w:val="0"/>
          <w:sz w:val="20"/>
        </w:rPr>
      </w:pPr>
      <w:r>
        <w:rPr>
          <w:rFonts w:ascii="Times New Roman"/>
          <w:b w:val="0"/>
          <w:position w:val="-1"/>
          <w:sz w:val="20"/>
        </w:rPr>
        <w:pict>
          <v:shape style="width:633.6pt;height:114pt;mso-position-horizontal-relative:char;mso-position-vertical-relative:line" type="#_x0000_t202" filled="false" stroked="true" strokeweight="2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53"/>
                    </w:rPr>
                  </w:pPr>
                </w:p>
                <w:p>
                  <w:pPr>
                    <w:spacing w:before="0"/>
                    <w:ind w:left="1934" w:right="1934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Plan Económico-Financiero 2019/2020</w:t>
                  </w:r>
                </w:p>
                <w:p>
                  <w:pPr>
                    <w:spacing w:before="161"/>
                    <w:ind w:left="1933" w:right="1934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Mogán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position w:val="-1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2"/>
        </w:rPr>
      </w:pPr>
    </w:p>
    <w:p>
      <w:pPr>
        <w:pStyle w:val="BodyText"/>
        <w:spacing w:before="91"/>
        <w:ind w:right="1801"/>
        <w:jc w:val="right"/>
      </w:pPr>
      <w:r>
        <w:rPr/>
        <w:t>Versión detallada</w:t>
      </w:r>
    </w:p>
    <w:p>
      <w:pPr>
        <w:spacing w:after="0"/>
        <w:jc w:val="right"/>
        <w:sectPr>
          <w:headerReference w:type="default" r:id="rId5"/>
          <w:footerReference w:type="default" r:id="rId6"/>
          <w:type w:val="continuous"/>
          <w:pgSz w:w="16840" w:h="11900" w:orient="landscape"/>
          <w:pgMar w:header="200" w:footer="545" w:top="820" w:bottom="740" w:left="280" w:right="28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9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-251657216;mso-wrap-distance-left:0;mso-wrap-distance-right:0" from="25.0pt,32.265743pt" to="149.670pt,32.265743pt" stroked="true" strokeweight="1.47pt" strokecolor="#000000">
            <v:stroke dashstyle="solid"/>
            <w10:wrap type="topAndBottom"/>
          </v:line>
        </w:pict>
      </w:r>
      <w:r>
        <w:rPr/>
        <w:t>1.- CAUSAS</w:t>
      </w:r>
    </w:p>
    <w:p>
      <w:pPr>
        <w:pStyle w:val="Heading2"/>
      </w:pPr>
      <w:r>
        <w:rPr/>
        <w:t>DIAGNÓSTICO Y PREVISIÓN TENDENCIAL</w:t>
      </w:r>
    </w:p>
    <w:p>
      <w:pPr>
        <w:spacing w:after="0"/>
        <w:sectPr>
          <w:pgSz w:w="16840" w:h="11900" w:orient="landscape"/>
          <w:pgMar w:header="200" w:footer="545" w:top="820" w:bottom="740" w:left="280" w:right="280"/>
        </w:sectPr>
      </w:pPr>
    </w:p>
    <w:p>
      <w:pPr>
        <w:pStyle w:val="BodyText"/>
        <w:spacing w:before="128"/>
        <w:ind w:left="220"/>
      </w:pPr>
      <w:r>
        <w:rPr/>
        <w:pict>
          <v:line style="position:absolute;mso-position-horizontal-relative:page;mso-position-vertical-relative:paragraph;z-index:-251656192;mso-wrap-distance-left:0;mso-wrap-distance-right:0" from="25.0pt,24.201836pt" to="232.75pt,24.201836pt" stroked="true" strokeweight=".93333pt" strokecolor="#000000">
            <v:stroke dashstyle="solid"/>
            <w10:wrap type="topAndBottom"/>
          </v:line>
        </w:pict>
      </w:r>
      <w:r>
        <w:rPr/>
        <w:t>1.1- Estabilidad Presupuestaria</w:t>
      </w:r>
    </w:p>
    <w:p>
      <w:pPr>
        <w:spacing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2018:</w:t>
      </w:r>
    </w:p>
    <w:p>
      <w:pPr>
        <w:spacing w:line="240" w:lineRule="auto" w:before="2" w:after="0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5"/>
        <w:gridCol w:w="2005"/>
        <w:gridCol w:w="2005"/>
        <w:gridCol w:w="2005"/>
        <w:gridCol w:w="2005"/>
        <w:gridCol w:w="2005"/>
        <w:gridCol w:w="2005"/>
        <w:gridCol w:w="2005"/>
      </w:tblGrid>
      <w:tr>
        <w:trPr>
          <w:trHeight w:val="230" w:hRule="atLeast"/>
        </w:trPr>
        <w:tc>
          <w:tcPr>
            <w:tcW w:w="4010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1529" w:right="151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2030" w:type="dxa"/>
            <w:gridSpan w:val="6"/>
            <w:shd w:val="clear" w:color="auto" w:fill="E0E7ED"/>
          </w:tcPr>
          <w:p>
            <w:pPr>
              <w:pStyle w:val="TableParagraph"/>
              <w:spacing w:line="165" w:lineRule="exact" w:before="45"/>
              <w:ind w:left="2505" w:right="2495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2018</w:t>
            </w:r>
          </w:p>
        </w:tc>
      </w:tr>
      <w:tr>
        <w:trPr>
          <w:trHeight w:val="390" w:hRule="atLeast"/>
        </w:trPr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59" w:right="14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49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59" w:right="14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Tipo contabilidad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Ingresos no financieros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228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Gastos no financieros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210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Ajustes propia entidad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717" w:right="115" w:hanging="574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Ajustes por operaciones internas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580" w:right="203" w:hanging="347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Capacidad/necesidad financiación</w:t>
            </w:r>
          </w:p>
        </w:tc>
      </w:tr>
      <w:tr>
        <w:trPr>
          <w:trHeight w:val="270" w:hRule="atLeast"/>
        </w:trPr>
        <w:tc>
          <w:tcPr>
            <w:tcW w:w="2005" w:type="dxa"/>
          </w:tcPr>
          <w:p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2005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2005" w:type="dxa"/>
          </w:tcPr>
          <w:p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Limitativa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41.289.980,28 €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39.155.241,86 €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-2.683.438,09 €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-3.330.171,80 €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-3.878.871,47 €</w:t>
            </w:r>
          </w:p>
        </w:tc>
      </w:tr>
      <w:tr>
        <w:trPr>
          <w:trHeight w:val="470" w:hRule="atLeast"/>
        </w:trPr>
        <w:tc>
          <w:tcPr>
            <w:tcW w:w="2005" w:type="dxa"/>
          </w:tcPr>
          <w:p>
            <w:pPr>
              <w:pStyle w:val="TableParagraph"/>
              <w:spacing w:line="240" w:lineRule="auto" w:before="147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2005" w:type="dxa"/>
          </w:tcPr>
          <w:p>
            <w:pPr>
              <w:pStyle w:val="TableParagraph"/>
              <w:spacing w:line="200" w:lineRule="exact" w:before="75"/>
              <w:ind w:left="40" w:right="423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Empresarial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1.796.299,71 €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1.715.966,82 €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1.823.756,58 €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1.904.089,47 €</w:t>
            </w:r>
          </w:p>
        </w:tc>
      </w:tr>
      <w:tr>
        <w:trPr>
          <w:trHeight w:val="465" w:hRule="atLeast"/>
        </w:trPr>
        <w:tc>
          <w:tcPr>
            <w:tcW w:w="2005" w:type="dxa"/>
          </w:tcPr>
          <w:p>
            <w:pPr>
              <w:pStyle w:val="TableParagraph"/>
              <w:spacing w:line="240" w:lineRule="auto" w:before="142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2005" w:type="dxa"/>
          </w:tcPr>
          <w:p>
            <w:pPr>
              <w:pStyle w:val="TableParagraph"/>
              <w:spacing w:line="200" w:lineRule="exact" w:before="70"/>
              <w:ind w:left="40" w:right="67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Empresarial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1.514.620,60 €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1.502.546,15 €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1.506.415,22 €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1.518.489,67 €</w:t>
            </w:r>
          </w:p>
        </w:tc>
      </w:tr>
      <w:tr>
        <w:trPr>
          <w:trHeight w:val="265" w:hRule="atLeast"/>
        </w:trPr>
        <w:tc>
          <w:tcPr>
            <w:tcW w:w="6015" w:type="dxa"/>
            <w:gridSpan w:val="3"/>
            <w:shd w:val="clear" w:color="auto" w:fill="F0F0F0"/>
          </w:tcPr>
          <w:p>
            <w:pPr>
              <w:pStyle w:val="TableParagraph"/>
              <w:spacing w:before="42"/>
              <w:ind w:left="2664" w:right="2655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44.600.900,59 €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42.373.754,83 €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-2.683.438,09 €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-456.292,33 €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spacing w:before="83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2019:</w:t>
      </w:r>
    </w:p>
    <w:p>
      <w:pPr>
        <w:spacing w:line="240" w:lineRule="auto" w:before="2" w:after="1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5"/>
        <w:gridCol w:w="2005"/>
        <w:gridCol w:w="2005"/>
        <w:gridCol w:w="2005"/>
        <w:gridCol w:w="2005"/>
        <w:gridCol w:w="2005"/>
        <w:gridCol w:w="2005"/>
        <w:gridCol w:w="2005"/>
      </w:tblGrid>
      <w:tr>
        <w:trPr>
          <w:trHeight w:val="230" w:hRule="atLeast"/>
        </w:trPr>
        <w:tc>
          <w:tcPr>
            <w:tcW w:w="4010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1529" w:right="151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2030" w:type="dxa"/>
            <w:gridSpan w:val="6"/>
            <w:shd w:val="clear" w:color="auto" w:fill="E0E7ED"/>
          </w:tcPr>
          <w:p>
            <w:pPr>
              <w:pStyle w:val="TableParagraph"/>
              <w:spacing w:line="165" w:lineRule="exact" w:before="45"/>
              <w:ind w:left="2505" w:right="2495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2019</w:t>
            </w:r>
          </w:p>
        </w:tc>
      </w:tr>
      <w:tr>
        <w:trPr>
          <w:trHeight w:val="390" w:hRule="atLeast"/>
        </w:trPr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59" w:right="14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49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59" w:right="14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Tipo contabilidad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Ingresos no financieros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228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Gastos no financieros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210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Ajustes propia entidad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717" w:right="115" w:hanging="574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Ajustes por operaciones internas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580" w:right="203" w:hanging="347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Capacidad/necesidad financiación</w:t>
            </w:r>
          </w:p>
        </w:tc>
      </w:tr>
      <w:tr>
        <w:trPr>
          <w:trHeight w:val="270" w:hRule="atLeast"/>
        </w:trPr>
        <w:tc>
          <w:tcPr>
            <w:tcW w:w="2005" w:type="dxa"/>
          </w:tcPr>
          <w:p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2005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2005" w:type="dxa"/>
          </w:tcPr>
          <w:p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Limitativa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41.289.980,28 €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40.155.241,86 €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-1.183.438,09 €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-3.330.171,80 €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-3.378.871,47 €</w:t>
            </w:r>
          </w:p>
        </w:tc>
      </w:tr>
      <w:tr>
        <w:trPr>
          <w:trHeight w:val="470" w:hRule="atLeast"/>
        </w:trPr>
        <w:tc>
          <w:tcPr>
            <w:tcW w:w="2005" w:type="dxa"/>
          </w:tcPr>
          <w:p>
            <w:pPr>
              <w:pStyle w:val="TableParagraph"/>
              <w:spacing w:line="240" w:lineRule="auto" w:before="147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2005" w:type="dxa"/>
          </w:tcPr>
          <w:p>
            <w:pPr>
              <w:pStyle w:val="TableParagraph"/>
              <w:spacing w:line="200" w:lineRule="exact" w:before="75"/>
              <w:ind w:left="40" w:right="423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Empresarial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1.796.299,71 €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1.715.966,82 €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1.823.756,58 €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1.904.089,47 €</w:t>
            </w:r>
          </w:p>
        </w:tc>
      </w:tr>
      <w:tr>
        <w:trPr>
          <w:trHeight w:val="465" w:hRule="atLeast"/>
        </w:trPr>
        <w:tc>
          <w:tcPr>
            <w:tcW w:w="2005" w:type="dxa"/>
          </w:tcPr>
          <w:p>
            <w:pPr>
              <w:pStyle w:val="TableParagraph"/>
              <w:spacing w:line="240" w:lineRule="auto" w:before="142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2005" w:type="dxa"/>
          </w:tcPr>
          <w:p>
            <w:pPr>
              <w:pStyle w:val="TableParagraph"/>
              <w:spacing w:line="200" w:lineRule="exact" w:before="70"/>
              <w:ind w:left="40" w:right="67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Empresarial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1.514.620,60 €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1.502.546,15 €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1.506.415,22 €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1.518.489,67 €</w:t>
            </w:r>
          </w:p>
        </w:tc>
      </w:tr>
      <w:tr>
        <w:trPr>
          <w:trHeight w:val="265" w:hRule="atLeast"/>
        </w:trPr>
        <w:tc>
          <w:tcPr>
            <w:tcW w:w="6015" w:type="dxa"/>
            <w:gridSpan w:val="3"/>
            <w:shd w:val="clear" w:color="auto" w:fill="F0F0F0"/>
          </w:tcPr>
          <w:p>
            <w:pPr>
              <w:pStyle w:val="TableParagraph"/>
              <w:spacing w:before="42"/>
              <w:ind w:left="2664" w:right="2655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44.600.900,59 €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43.373.754,83 €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-1.183.438,09 €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43.707,67 €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spacing w:before="83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2020:</w:t>
      </w:r>
    </w:p>
    <w:p>
      <w:pPr>
        <w:spacing w:line="240" w:lineRule="auto" w:before="2" w:after="1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5"/>
        <w:gridCol w:w="2005"/>
        <w:gridCol w:w="2005"/>
        <w:gridCol w:w="2005"/>
        <w:gridCol w:w="2005"/>
        <w:gridCol w:w="2005"/>
        <w:gridCol w:w="2005"/>
        <w:gridCol w:w="2005"/>
      </w:tblGrid>
      <w:tr>
        <w:trPr>
          <w:trHeight w:val="230" w:hRule="atLeast"/>
        </w:trPr>
        <w:tc>
          <w:tcPr>
            <w:tcW w:w="4010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1529" w:right="151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2030" w:type="dxa"/>
            <w:gridSpan w:val="6"/>
            <w:shd w:val="clear" w:color="auto" w:fill="E0E7ED"/>
          </w:tcPr>
          <w:p>
            <w:pPr>
              <w:pStyle w:val="TableParagraph"/>
              <w:spacing w:line="165" w:lineRule="exact" w:before="45"/>
              <w:ind w:left="2505" w:right="2495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2020</w:t>
            </w:r>
          </w:p>
        </w:tc>
      </w:tr>
      <w:tr>
        <w:trPr>
          <w:trHeight w:val="390" w:hRule="atLeast"/>
        </w:trPr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59" w:right="14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49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59" w:right="14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Tipo contabilidad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Ingresos no financieros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228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Gastos no financieros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210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Ajustes propia entidad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717" w:right="115" w:hanging="574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Ajustes por operaciones internas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580" w:right="203" w:hanging="347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Capacidad/necesidad financiación</w:t>
            </w:r>
          </w:p>
        </w:tc>
      </w:tr>
      <w:tr>
        <w:trPr>
          <w:trHeight w:val="270" w:hRule="atLeast"/>
        </w:trPr>
        <w:tc>
          <w:tcPr>
            <w:tcW w:w="2005" w:type="dxa"/>
          </w:tcPr>
          <w:p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2005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2005" w:type="dxa"/>
          </w:tcPr>
          <w:p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Limitativa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41.289.980,28 €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41.155.241,86 €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-1.183.438,09 €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-3.330.171,80 €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-4.378.871,47 €</w:t>
            </w:r>
          </w:p>
        </w:tc>
      </w:tr>
      <w:tr>
        <w:trPr>
          <w:trHeight w:val="470" w:hRule="atLeast"/>
        </w:trPr>
        <w:tc>
          <w:tcPr>
            <w:tcW w:w="2005" w:type="dxa"/>
          </w:tcPr>
          <w:p>
            <w:pPr>
              <w:pStyle w:val="TableParagraph"/>
              <w:spacing w:line="240" w:lineRule="auto" w:before="147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2005" w:type="dxa"/>
          </w:tcPr>
          <w:p>
            <w:pPr>
              <w:pStyle w:val="TableParagraph"/>
              <w:spacing w:line="200" w:lineRule="exact" w:before="75"/>
              <w:ind w:left="40" w:right="423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Empresarial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1.796.299,71 €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1.715.966,82 €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1.823.756,58 €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1.904.089,47 €</w:t>
            </w:r>
          </w:p>
        </w:tc>
      </w:tr>
      <w:tr>
        <w:trPr>
          <w:trHeight w:val="465" w:hRule="atLeast"/>
        </w:trPr>
        <w:tc>
          <w:tcPr>
            <w:tcW w:w="2005" w:type="dxa"/>
          </w:tcPr>
          <w:p>
            <w:pPr>
              <w:pStyle w:val="TableParagraph"/>
              <w:spacing w:line="240" w:lineRule="auto" w:before="142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2005" w:type="dxa"/>
          </w:tcPr>
          <w:p>
            <w:pPr>
              <w:pStyle w:val="TableParagraph"/>
              <w:spacing w:line="200" w:lineRule="exact" w:before="70"/>
              <w:ind w:left="40" w:right="67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Empresarial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1.514.620,60 €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1.502.546,15 €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1.506.415,22 €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1.518.489,67 €</w:t>
            </w:r>
          </w:p>
        </w:tc>
      </w:tr>
      <w:tr>
        <w:trPr>
          <w:trHeight w:val="265" w:hRule="atLeast"/>
        </w:trPr>
        <w:tc>
          <w:tcPr>
            <w:tcW w:w="6015" w:type="dxa"/>
            <w:gridSpan w:val="3"/>
            <w:shd w:val="clear" w:color="auto" w:fill="F0F0F0"/>
          </w:tcPr>
          <w:p>
            <w:pPr>
              <w:pStyle w:val="TableParagraph"/>
              <w:spacing w:before="42"/>
              <w:ind w:left="2664" w:right="2655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44.600.900,59 €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44.373.754,83 €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-1.183.438,09 €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-956.292,33 €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pStyle w:val="BodyText"/>
        <w:spacing w:before="128"/>
        <w:ind w:left="220"/>
      </w:pPr>
      <w:r>
        <w:rPr/>
        <w:pict>
          <v:line style="position:absolute;mso-position-horizontal-relative:page;mso-position-vertical-relative:paragraph;z-index:-251655168;mso-wrap-distance-left:0;mso-wrap-distance-right:0" from="25.0pt,24.201836pt" to="154.93pt,24.201836pt" stroked="true" strokeweight=".93333pt" strokecolor="#000000">
            <v:stroke dashstyle="solid"/>
            <w10:wrap type="topAndBottom"/>
          </v:line>
        </w:pict>
      </w:r>
      <w:r>
        <w:rPr/>
        <w:t>1.2- Regla de Gasto</w:t>
      </w:r>
    </w:p>
    <w:p>
      <w:pPr>
        <w:spacing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2018:</w:t>
      </w:r>
    </w:p>
    <w:p>
      <w:pPr>
        <w:spacing w:line="240" w:lineRule="auto" w:before="2" w:after="0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5"/>
        <w:gridCol w:w="2005"/>
        <w:gridCol w:w="2005"/>
        <w:gridCol w:w="2005"/>
        <w:gridCol w:w="2005"/>
        <w:gridCol w:w="2005"/>
        <w:gridCol w:w="2005"/>
        <w:gridCol w:w="2005"/>
      </w:tblGrid>
      <w:tr>
        <w:trPr>
          <w:trHeight w:val="230" w:hRule="atLeast"/>
        </w:trPr>
        <w:tc>
          <w:tcPr>
            <w:tcW w:w="4010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1529" w:right="151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2030" w:type="dxa"/>
            <w:gridSpan w:val="6"/>
            <w:shd w:val="clear" w:color="auto" w:fill="E0E7ED"/>
          </w:tcPr>
          <w:p>
            <w:pPr>
              <w:pStyle w:val="TableParagraph"/>
              <w:spacing w:line="165" w:lineRule="exact" w:before="45"/>
              <w:ind w:left="2505" w:right="2495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2018</w:t>
            </w:r>
          </w:p>
        </w:tc>
      </w:tr>
      <w:tr>
        <w:trPr>
          <w:trHeight w:val="390" w:hRule="atLeast"/>
        </w:trPr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59" w:right="14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49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402" w:right="323" w:hanging="49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Gasto computable liquidación 2017: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246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Tasa referencia 2018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677" w:right="21" w:hanging="627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Aumentos y disminuciones (art.12.4)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66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Límite regla gasto 2018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424" w:right="324" w:hanging="72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Gasto computable liquidación 2018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473" w:right="39" w:hanging="405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Cumplimiento/incumplimie nto regla gasto</w:t>
            </w:r>
          </w:p>
        </w:tc>
      </w:tr>
      <w:tr>
        <w:trPr>
          <w:trHeight w:val="270" w:hRule="atLeast"/>
        </w:trPr>
        <w:tc>
          <w:tcPr>
            <w:tcW w:w="2005" w:type="dxa"/>
          </w:tcPr>
          <w:p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2005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27.722.825,29 €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28.388.173,10 €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28.388.173,10 €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30.362.413,13 €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-1.974.240,03 €</w:t>
            </w:r>
          </w:p>
        </w:tc>
      </w:tr>
      <w:tr>
        <w:trPr>
          <w:trHeight w:val="470" w:hRule="atLeast"/>
        </w:trPr>
        <w:tc>
          <w:tcPr>
            <w:tcW w:w="2005" w:type="dxa"/>
          </w:tcPr>
          <w:p>
            <w:pPr>
              <w:pStyle w:val="TableParagraph"/>
              <w:spacing w:line="240" w:lineRule="auto" w:before="147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2005" w:type="dxa"/>
          </w:tcPr>
          <w:p>
            <w:pPr>
              <w:pStyle w:val="TableParagraph"/>
              <w:spacing w:line="200" w:lineRule="exact" w:before="75"/>
              <w:ind w:left="40" w:right="423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1.672.147,77 €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1.712.279,32 €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1.712.279,32 €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1.715.966,82 €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-3.687,50 €</w:t>
            </w:r>
          </w:p>
        </w:tc>
      </w:tr>
      <w:tr>
        <w:trPr>
          <w:trHeight w:val="465" w:hRule="atLeast"/>
        </w:trPr>
        <w:tc>
          <w:tcPr>
            <w:tcW w:w="2005" w:type="dxa"/>
          </w:tcPr>
          <w:p>
            <w:pPr>
              <w:pStyle w:val="TableParagraph"/>
              <w:spacing w:line="240" w:lineRule="auto" w:before="142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2005" w:type="dxa"/>
          </w:tcPr>
          <w:p>
            <w:pPr>
              <w:pStyle w:val="TableParagraph"/>
              <w:spacing w:line="200" w:lineRule="exact" w:before="70"/>
              <w:ind w:left="40" w:right="67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1.323.483,58 €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1.355.247,19 €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1.355.247,19 €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1.502.546,15 €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-147.298,96 €</w:t>
            </w:r>
          </w:p>
        </w:tc>
      </w:tr>
      <w:tr>
        <w:trPr>
          <w:trHeight w:val="265" w:hRule="atLeast"/>
        </w:trPr>
        <w:tc>
          <w:tcPr>
            <w:tcW w:w="4010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1529" w:right="151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30.718.456,64 €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31.455.699,61 €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31.455.699,61 €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33.580.926,10 €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-2.125.226,49 €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spacing w:before="83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2019:</w:t>
      </w:r>
    </w:p>
    <w:p>
      <w:pPr>
        <w:spacing w:line="240" w:lineRule="auto" w:before="2" w:after="1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5"/>
        <w:gridCol w:w="2005"/>
        <w:gridCol w:w="2005"/>
        <w:gridCol w:w="2005"/>
        <w:gridCol w:w="2005"/>
        <w:gridCol w:w="2005"/>
        <w:gridCol w:w="2005"/>
        <w:gridCol w:w="2005"/>
      </w:tblGrid>
      <w:tr>
        <w:trPr>
          <w:trHeight w:val="230" w:hRule="atLeast"/>
        </w:trPr>
        <w:tc>
          <w:tcPr>
            <w:tcW w:w="4010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1529" w:right="151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2030" w:type="dxa"/>
            <w:gridSpan w:val="6"/>
            <w:shd w:val="clear" w:color="auto" w:fill="E0E7ED"/>
          </w:tcPr>
          <w:p>
            <w:pPr>
              <w:pStyle w:val="TableParagraph"/>
              <w:spacing w:line="165" w:lineRule="exact" w:before="45"/>
              <w:ind w:left="2505" w:right="2495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2019</w:t>
            </w:r>
          </w:p>
        </w:tc>
      </w:tr>
      <w:tr>
        <w:trPr>
          <w:trHeight w:val="390" w:hRule="atLeast"/>
        </w:trPr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59" w:right="14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49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402" w:right="119" w:hanging="254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Base Gasto computable liquidación 2018: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246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Tasa referencia 2019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677" w:right="21" w:hanging="627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Aumentos y disminuciones (art.12.4)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66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Límite regla gasto 2019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424" w:right="324" w:hanging="72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Gasto computable liquidación 2019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473" w:right="39" w:hanging="405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Cumplimiento/incumplimie nto regla gasto</w:t>
            </w:r>
          </w:p>
        </w:tc>
      </w:tr>
      <w:tr>
        <w:trPr>
          <w:trHeight w:val="270" w:hRule="atLeast"/>
        </w:trPr>
        <w:tc>
          <w:tcPr>
            <w:tcW w:w="2005" w:type="dxa"/>
          </w:tcPr>
          <w:p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2005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30.362.413,13 €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31.182.198,28 €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31.182.198,28 €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31.362.413,13 €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-180.214,85 €</w:t>
            </w:r>
          </w:p>
        </w:tc>
      </w:tr>
      <w:tr>
        <w:trPr>
          <w:trHeight w:val="470" w:hRule="atLeast"/>
        </w:trPr>
        <w:tc>
          <w:tcPr>
            <w:tcW w:w="2005" w:type="dxa"/>
          </w:tcPr>
          <w:p>
            <w:pPr>
              <w:pStyle w:val="TableParagraph"/>
              <w:spacing w:line="240" w:lineRule="auto" w:before="147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2005" w:type="dxa"/>
          </w:tcPr>
          <w:p>
            <w:pPr>
              <w:pStyle w:val="TableParagraph"/>
              <w:spacing w:line="200" w:lineRule="exact" w:before="75"/>
              <w:ind w:left="40" w:right="423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1.715.966,82 €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1.762.297,92 €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1.762.297,92 €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1.715.966,82 €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46.331,10 €</w:t>
            </w:r>
          </w:p>
        </w:tc>
      </w:tr>
      <w:tr>
        <w:trPr>
          <w:trHeight w:val="465" w:hRule="atLeast"/>
        </w:trPr>
        <w:tc>
          <w:tcPr>
            <w:tcW w:w="2005" w:type="dxa"/>
          </w:tcPr>
          <w:p>
            <w:pPr>
              <w:pStyle w:val="TableParagraph"/>
              <w:spacing w:line="240" w:lineRule="auto" w:before="142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2005" w:type="dxa"/>
          </w:tcPr>
          <w:p>
            <w:pPr>
              <w:pStyle w:val="TableParagraph"/>
              <w:spacing w:line="200" w:lineRule="exact" w:before="70"/>
              <w:ind w:left="40" w:right="67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1.502.546,15 €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1.543.114,90 €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1.543.114,90 €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1.502.546,15 €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40.568,75 €</w:t>
            </w:r>
          </w:p>
        </w:tc>
      </w:tr>
      <w:tr>
        <w:trPr>
          <w:trHeight w:val="265" w:hRule="atLeast"/>
        </w:trPr>
        <w:tc>
          <w:tcPr>
            <w:tcW w:w="4010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1529" w:right="151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33.580.926,10 €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34.487.611,10 €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34.487.611,10 €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34.580.926,10 €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-93.315,00 €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spacing w:before="83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2020:</w:t>
      </w:r>
    </w:p>
    <w:p>
      <w:pPr>
        <w:spacing w:line="240" w:lineRule="auto" w:before="2" w:after="1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5"/>
        <w:gridCol w:w="2005"/>
        <w:gridCol w:w="2005"/>
        <w:gridCol w:w="2005"/>
        <w:gridCol w:w="2005"/>
        <w:gridCol w:w="2005"/>
        <w:gridCol w:w="2005"/>
        <w:gridCol w:w="2005"/>
      </w:tblGrid>
      <w:tr>
        <w:trPr>
          <w:trHeight w:val="230" w:hRule="atLeast"/>
        </w:trPr>
        <w:tc>
          <w:tcPr>
            <w:tcW w:w="4010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1529" w:right="151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2030" w:type="dxa"/>
            <w:gridSpan w:val="6"/>
            <w:shd w:val="clear" w:color="auto" w:fill="E0E7ED"/>
          </w:tcPr>
          <w:p>
            <w:pPr>
              <w:pStyle w:val="TableParagraph"/>
              <w:spacing w:line="165" w:lineRule="exact" w:before="45"/>
              <w:ind w:left="2505" w:right="2495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2020</w:t>
            </w:r>
          </w:p>
        </w:tc>
      </w:tr>
      <w:tr>
        <w:trPr>
          <w:trHeight w:val="390" w:hRule="atLeast"/>
        </w:trPr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59" w:right="14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49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402" w:right="119" w:hanging="254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Base Gasto computable liquidación 2019: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246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Tasa referencia 2020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677" w:right="21" w:hanging="627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Aumentos y disminuciones (art.12.4)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66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Límite regla gasto 2020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424" w:right="324" w:hanging="72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Gasto computable liquidación 2020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473" w:right="39" w:hanging="405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Cumplimiento/incumplimie nto regla gasto</w:t>
            </w:r>
          </w:p>
        </w:tc>
      </w:tr>
      <w:tr>
        <w:trPr>
          <w:trHeight w:val="270" w:hRule="atLeast"/>
        </w:trPr>
        <w:tc>
          <w:tcPr>
            <w:tcW w:w="2005" w:type="dxa"/>
          </w:tcPr>
          <w:p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2005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31.362.413,13 €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32.240.560,70 €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32.240.560,70 €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32.262.413,13 €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-21.852,43 €</w:t>
            </w:r>
          </w:p>
        </w:tc>
      </w:tr>
      <w:tr>
        <w:trPr>
          <w:trHeight w:val="470" w:hRule="atLeast"/>
        </w:trPr>
        <w:tc>
          <w:tcPr>
            <w:tcW w:w="2005" w:type="dxa"/>
          </w:tcPr>
          <w:p>
            <w:pPr>
              <w:pStyle w:val="TableParagraph"/>
              <w:spacing w:line="240" w:lineRule="auto" w:before="147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2005" w:type="dxa"/>
          </w:tcPr>
          <w:p>
            <w:pPr>
              <w:pStyle w:val="TableParagraph"/>
              <w:spacing w:line="200" w:lineRule="exact" w:before="75"/>
              <w:ind w:left="40" w:right="423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1.715.966,82 €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1.764.013,89 €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1.764.013,89 €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1.715.966,82 €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48.047,07 €</w:t>
            </w:r>
          </w:p>
        </w:tc>
      </w:tr>
      <w:tr>
        <w:trPr>
          <w:trHeight w:val="465" w:hRule="atLeast"/>
        </w:trPr>
        <w:tc>
          <w:tcPr>
            <w:tcW w:w="2005" w:type="dxa"/>
          </w:tcPr>
          <w:p>
            <w:pPr>
              <w:pStyle w:val="TableParagraph"/>
              <w:spacing w:line="240" w:lineRule="auto" w:before="142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2005" w:type="dxa"/>
          </w:tcPr>
          <w:p>
            <w:pPr>
              <w:pStyle w:val="TableParagraph"/>
              <w:spacing w:line="200" w:lineRule="exact" w:before="70"/>
              <w:ind w:left="40" w:right="67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1.502.546,15 €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1.544.617,44 €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1.544.617,44 €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1.502.546,15 €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40" w:lineRule="auto" w:before="142"/>
              <w:rPr>
                <w:sz w:val="20"/>
              </w:rPr>
            </w:pPr>
            <w:r>
              <w:rPr>
                <w:sz w:val="20"/>
              </w:rPr>
              <w:t>42.071,29 €</w:t>
            </w:r>
          </w:p>
        </w:tc>
      </w:tr>
      <w:tr>
        <w:trPr>
          <w:trHeight w:val="265" w:hRule="atLeast"/>
        </w:trPr>
        <w:tc>
          <w:tcPr>
            <w:tcW w:w="4010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1529" w:right="151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34.580.926,10 €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35.549.192,03 €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35.549.192,03 €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35.480.926,10 €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68.265,93 €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pStyle w:val="BodyText"/>
        <w:spacing w:before="128"/>
        <w:ind w:left="220"/>
      </w:pPr>
      <w:r>
        <w:rPr/>
        <w:pict>
          <v:line style="position:absolute;mso-position-horizontal-relative:page;mso-position-vertical-relative:paragraph;z-index:-251654144;mso-wrap-distance-left:0;mso-wrap-distance-right:0" from="25.0pt,24.201836pt" to="222.62pt,24.201836pt" stroked="true" strokeweight=".93333pt" strokecolor="#000000">
            <v:stroke dashstyle="solid"/>
            <w10:wrap type="topAndBottom"/>
          </v:line>
        </w:pict>
      </w:r>
      <w:r>
        <w:rPr/>
        <w:t>1.3- Sostenibilidad Financiera</w:t>
      </w:r>
    </w:p>
    <w:p>
      <w:pPr>
        <w:pStyle w:val="BodyText"/>
        <w:spacing w:before="25" w:after="24"/>
        <w:ind w:left="220"/>
      </w:pPr>
      <w:r>
        <w:rPr/>
        <w:t>1.3.1- Deuda Pública</w:t>
      </w:r>
    </w:p>
    <w:p>
      <w:pPr>
        <w:spacing w:line="20" w:lineRule="exact"/>
        <w:ind w:left="210" w:right="0" w:firstLine="0"/>
        <w:rPr>
          <w:sz w:val="2"/>
        </w:rPr>
      </w:pPr>
      <w:r>
        <w:rPr>
          <w:sz w:val="2"/>
        </w:rPr>
        <w:pict>
          <v:group style="width:136.2pt;height:.95pt;mso-position-horizontal-relative:char;mso-position-vertical-relative:line" coordorigin="0,0" coordsize="2724,19">
            <v:line style="position:absolute" from="0,9" to="2723,9" stroked="true" strokeweight=".9333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9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2018:</w:t>
      </w:r>
    </w:p>
    <w:p>
      <w:pPr>
        <w:spacing w:line="240" w:lineRule="auto" w:before="2" w:after="0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2291"/>
        <w:gridCol w:w="2291"/>
        <w:gridCol w:w="2291"/>
        <w:gridCol w:w="2291"/>
        <w:gridCol w:w="2291"/>
        <w:gridCol w:w="2291"/>
      </w:tblGrid>
      <w:tr>
        <w:trPr>
          <w:trHeight w:val="230" w:hRule="atLeast"/>
        </w:trPr>
        <w:tc>
          <w:tcPr>
            <w:tcW w:w="4582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1948" w:right="193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1455" w:type="dxa"/>
            <w:gridSpan w:val="5"/>
            <w:shd w:val="clear" w:color="auto" w:fill="E0E7ED"/>
          </w:tcPr>
          <w:p>
            <w:pPr>
              <w:pStyle w:val="TableParagraph"/>
              <w:spacing w:line="165" w:lineRule="exact" w:before="45"/>
              <w:ind w:left="5207" w:right="5193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2018</w:t>
            </w:r>
          </w:p>
        </w:tc>
      </w:tr>
      <w:tr>
        <w:trPr>
          <w:trHeight w:val="230" w:hRule="atLeast"/>
        </w:trPr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302" w:right="292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634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644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Drn corrientes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179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Ajustes DF 31ª LPGE 2013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65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Drn ajustados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725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Deuda PDE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17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Coeficiente endeudamiento</w:t>
            </w:r>
          </w:p>
        </w:tc>
      </w:tr>
      <w:tr>
        <w:trPr>
          <w:trHeight w:val="270" w:hRule="atLeast"/>
        </w:trPr>
        <w:tc>
          <w:tcPr>
            <w:tcW w:w="2291" w:type="dxa"/>
          </w:tcPr>
          <w:p>
            <w:pPr>
              <w:pStyle w:val="TableParagraph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2291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2291" w:type="dxa"/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38.448.318,85 €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5.365.922,01 €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33.082.396,84 €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1.999.203,51 €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6,04 %</w:t>
            </w:r>
          </w:p>
        </w:tc>
      </w:tr>
      <w:tr>
        <w:trPr>
          <w:trHeight w:val="470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5"/>
              <w:ind w:left="40" w:right="709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right="26"/>
              <w:rPr>
                <w:sz w:val="20"/>
              </w:rPr>
            </w:pPr>
            <w:r>
              <w:rPr>
                <w:sz w:val="20"/>
              </w:rPr>
              <w:t>1.796.299,71 €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5"/>
              <w:rPr>
                <w:sz w:val="20"/>
              </w:rPr>
            </w:pPr>
            <w:r>
              <w:rPr>
                <w:sz w:val="20"/>
              </w:rPr>
              <w:t>1.796.299,71 €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4"/>
              <w:rPr>
                <w:sz w:val="20"/>
              </w:rPr>
            </w:pPr>
            <w:r>
              <w:rPr>
                <w:sz w:val="20"/>
              </w:rPr>
              <w:t>0,00 %</w:t>
            </w:r>
          </w:p>
        </w:tc>
      </w:tr>
      <w:tr>
        <w:trPr>
          <w:trHeight w:val="465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0"/>
              <w:ind w:left="40" w:right="353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right="26"/>
              <w:rPr>
                <w:sz w:val="20"/>
              </w:rPr>
            </w:pPr>
            <w:r>
              <w:rPr>
                <w:sz w:val="20"/>
              </w:rPr>
              <w:t>1.514.620,60 €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5"/>
              <w:rPr>
                <w:sz w:val="20"/>
              </w:rPr>
            </w:pPr>
            <w:r>
              <w:rPr>
                <w:sz w:val="20"/>
              </w:rPr>
              <w:t>1.514.620,60 €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4"/>
              <w:rPr>
                <w:sz w:val="20"/>
              </w:rPr>
            </w:pPr>
            <w:r>
              <w:rPr>
                <w:sz w:val="20"/>
              </w:rPr>
              <w:t>0,00 %</w:t>
            </w:r>
          </w:p>
        </w:tc>
      </w:tr>
      <w:tr>
        <w:trPr>
          <w:trHeight w:val="265" w:hRule="atLeast"/>
        </w:trPr>
        <w:tc>
          <w:tcPr>
            <w:tcW w:w="4582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1948" w:right="193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291" w:type="dxa"/>
            <w:shd w:val="clear" w:color="auto" w:fill="F0F0F0"/>
          </w:tcPr>
          <w:p>
            <w:pPr>
              <w:pStyle w:val="TableParagraph"/>
              <w:spacing w:before="42"/>
              <w:ind w:right="26"/>
              <w:rPr>
                <w:sz w:val="20"/>
              </w:rPr>
            </w:pPr>
            <w:r>
              <w:rPr>
                <w:sz w:val="20"/>
              </w:rPr>
              <w:t>41.759.239,16 €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3"/>
              <w:rPr>
                <w:sz w:val="20"/>
              </w:rPr>
            </w:pPr>
            <w:r>
              <w:rPr>
                <w:sz w:val="20"/>
              </w:rPr>
              <w:t>5.365.922,01 €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5"/>
              <w:rPr>
                <w:sz w:val="20"/>
              </w:rPr>
            </w:pPr>
            <w:r>
              <w:rPr>
                <w:sz w:val="20"/>
              </w:rPr>
              <w:t>36.393.317,15 €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2"/>
              <w:rPr>
                <w:sz w:val="20"/>
              </w:rPr>
            </w:pPr>
            <w:r>
              <w:rPr>
                <w:sz w:val="20"/>
              </w:rPr>
              <w:t>1.999.203,51 €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4"/>
              <w:rPr>
                <w:sz w:val="20"/>
              </w:rPr>
            </w:pPr>
            <w:r>
              <w:rPr>
                <w:sz w:val="20"/>
              </w:rPr>
              <w:t>5,49 %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spacing w:before="83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2019:</w:t>
      </w:r>
    </w:p>
    <w:p>
      <w:pPr>
        <w:spacing w:line="240" w:lineRule="auto" w:before="2" w:after="1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2291"/>
        <w:gridCol w:w="2291"/>
        <w:gridCol w:w="2291"/>
        <w:gridCol w:w="2291"/>
        <w:gridCol w:w="2291"/>
        <w:gridCol w:w="2291"/>
      </w:tblGrid>
      <w:tr>
        <w:trPr>
          <w:trHeight w:val="230" w:hRule="atLeast"/>
        </w:trPr>
        <w:tc>
          <w:tcPr>
            <w:tcW w:w="4582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1948" w:right="193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1455" w:type="dxa"/>
            <w:gridSpan w:val="5"/>
            <w:shd w:val="clear" w:color="auto" w:fill="E0E7ED"/>
          </w:tcPr>
          <w:p>
            <w:pPr>
              <w:pStyle w:val="TableParagraph"/>
              <w:spacing w:line="165" w:lineRule="exact" w:before="45"/>
              <w:ind w:left="5207" w:right="5193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2019</w:t>
            </w:r>
          </w:p>
        </w:tc>
      </w:tr>
      <w:tr>
        <w:trPr>
          <w:trHeight w:val="230" w:hRule="atLeast"/>
        </w:trPr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302" w:right="292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634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644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Drn corrientes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179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Ajustes DF 31ª LPGE 2013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65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Drn ajustados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725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Deuda PDE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17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Coeficiente endeudamiento</w:t>
            </w:r>
          </w:p>
        </w:tc>
      </w:tr>
      <w:tr>
        <w:trPr>
          <w:trHeight w:val="270" w:hRule="atLeast"/>
        </w:trPr>
        <w:tc>
          <w:tcPr>
            <w:tcW w:w="2291" w:type="dxa"/>
          </w:tcPr>
          <w:p>
            <w:pPr>
              <w:pStyle w:val="TableParagraph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2291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2291" w:type="dxa"/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38.448.318,85 €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5.365.922,01 €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33.082.396,84 €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1.500.000,00 €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4,53 %</w:t>
            </w:r>
          </w:p>
        </w:tc>
      </w:tr>
      <w:tr>
        <w:trPr>
          <w:trHeight w:val="470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5"/>
              <w:ind w:left="40" w:right="709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right="26"/>
              <w:rPr>
                <w:sz w:val="20"/>
              </w:rPr>
            </w:pPr>
            <w:r>
              <w:rPr>
                <w:sz w:val="20"/>
              </w:rPr>
              <w:t>1.796.299,71 €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5"/>
              <w:rPr>
                <w:sz w:val="20"/>
              </w:rPr>
            </w:pPr>
            <w:r>
              <w:rPr>
                <w:sz w:val="20"/>
              </w:rPr>
              <w:t>1.796.299,71 €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4"/>
              <w:rPr>
                <w:sz w:val="20"/>
              </w:rPr>
            </w:pPr>
            <w:r>
              <w:rPr>
                <w:sz w:val="20"/>
              </w:rPr>
              <w:t>0,00 %</w:t>
            </w:r>
          </w:p>
        </w:tc>
      </w:tr>
      <w:tr>
        <w:trPr>
          <w:trHeight w:val="465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0"/>
              <w:ind w:left="40" w:right="353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right="26"/>
              <w:rPr>
                <w:sz w:val="20"/>
              </w:rPr>
            </w:pPr>
            <w:r>
              <w:rPr>
                <w:sz w:val="20"/>
              </w:rPr>
              <w:t>1.514.620,60 €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5"/>
              <w:rPr>
                <w:sz w:val="20"/>
              </w:rPr>
            </w:pPr>
            <w:r>
              <w:rPr>
                <w:sz w:val="20"/>
              </w:rPr>
              <w:t>1.514.620,60 €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4"/>
              <w:rPr>
                <w:sz w:val="20"/>
              </w:rPr>
            </w:pPr>
            <w:r>
              <w:rPr>
                <w:sz w:val="20"/>
              </w:rPr>
              <w:t>0,00 %</w:t>
            </w:r>
          </w:p>
        </w:tc>
      </w:tr>
      <w:tr>
        <w:trPr>
          <w:trHeight w:val="265" w:hRule="atLeast"/>
        </w:trPr>
        <w:tc>
          <w:tcPr>
            <w:tcW w:w="4582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1948" w:right="193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291" w:type="dxa"/>
            <w:shd w:val="clear" w:color="auto" w:fill="F0F0F0"/>
          </w:tcPr>
          <w:p>
            <w:pPr>
              <w:pStyle w:val="TableParagraph"/>
              <w:spacing w:before="42"/>
              <w:ind w:right="26"/>
              <w:rPr>
                <w:sz w:val="20"/>
              </w:rPr>
            </w:pPr>
            <w:r>
              <w:rPr>
                <w:sz w:val="20"/>
              </w:rPr>
              <w:t>41.759.239,16 €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3"/>
              <w:rPr>
                <w:sz w:val="20"/>
              </w:rPr>
            </w:pPr>
            <w:r>
              <w:rPr>
                <w:sz w:val="20"/>
              </w:rPr>
              <w:t>5.365.922,01 €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5"/>
              <w:rPr>
                <w:sz w:val="20"/>
              </w:rPr>
            </w:pPr>
            <w:r>
              <w:rPr>
                <w:sz w:val="20"/>
              </w:rPr>
              <w:t>36.393.317,15 €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2"/>
              <w:rPr>
                <w:sz w:val="20"/>
              </w:rPr>
            </w:pPr>
            <w:r>
              <w:rPr>
                <w:sz w:val="20"/>
              </w:rPr>
              <w:t>1.500.000,00 €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4"/>
              <w:rPr>
                <w:sz w:val="20"/>
              </w:rPr>
            </w:pPr>
            <w:r>
              <w:rPr>
                <w:sz w:val="20"/>
              </w:rPr>
              <w:t>4,12 %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spacing w:before="83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2020:</w:t>
      </w:r>
    </w:p>
    <w:p>
      <w:pPr>
        <w:spacing w:line="240" w:lineRule="auto" w:before="2" w:after="1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2291"/>
        <w:gridCol w:w="2291"/>
        <w:gridCol w:w="2291"/>
        <w:gridCol w:w="2291"/>
        <w:gridCol w:w="2291"/>
        <w:gridCol w:w="2291"/>
      </w:tblGrid>
      <w:tr>
        <w:trPr>
          <w:trHeight w:val="230" w:hRule="atLeast"/>
        </w:trPr>
        <w:tc>
          <w:tcPr>
            <w:tcW w:w="4582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1948" w:right="193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1455" w:type="dxa"/>
            <w:gridSpan w:val="5"/>
            <w:shd w:val="clear" w:color="auto" w:fill="E0E7ED"/>
          </w:tcPr>
          <w:p>
            <w:pPr>
              <w:pStyle w:val="TableParagraph"/>
              <w:spacing w:line="165" w:lineRule="exact" w:before="45"/>
              <w:ind w:left="5207" w:right="5193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2020</w:t>
            </w:r>
          </w:p>
        </w:tc>
      </w:tr>
      <w:tr>
        <w:trPr>
          <w:trHeight w:val="230" w:hRule="atLeast"/>
        </w:trPr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302" w:right="292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634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644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Drn corrientes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179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Ajustes DF 31ª LPGE 2013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65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Drn ajustados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725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Deuda PDE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17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Coeficiente endeudamiento</w:t>
            </w:r>
          </w:p>
        </w:tc>
      </w:tr>
      <w:tr>
        <w:trPr>
          <w:trHeight w:val="270" w:hRule="atLeast"/>
        </w:trPr>
        <w:tc>
          <w:tcPr>
            <w:tcW w:w="2291" w:type="dxa"/>
          </w:tcPr>
          <w:p>
            <w:pPr>
              <w:pStyle w:val="TableParagraph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2291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2291" w:type="dxa"/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38.448.318,85 €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5.365.922,01 €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33.082.396,84 €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3,02 %</w:t>
            </w:r>
          </w:p>
        </w:tc>
      </w:tr>
      <w:tr>
        <w:trPr>
          <w:trHeight w:val="470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5"/>
              <w:ind w:left="40" w:right="709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right="26"/>
              <w:rPr>
                <w:sz w:val="20"/>
              </w:rPr>
            </w:pPr>
            <w:r>
              <w:rPr>
                <w:sz w:val="20"/>
              </w:rPr>
              <w:t>1.796.299,71 €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5"/>
              <w:rPr>
                <w:sz w:val="20"/>
              </w:rPr>
            </w:pPr>
            <w:r>
              <w:rPr>
                <w:sz w:val="20"/>
              </w:rPr>
              <w:t>1.796.299,71 €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4"/>
              <w:rPr>
                <w:sz w:val="20"/>
              </w:rPr>
            </w:pPr>
            <w:r>
              <w:rPr>
                <w:sz w:val="20"/>
              </w:rPr>
              <w:t>0,00 %</w:t>
            </w:r>
          </w:p>
        </w:tc>
      </w:tr>
      <w:tr>
        <w:trPr>
          <w:trHeight w:val="465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0"/>
              <w:ind w:left="40" w:right="353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right="26"/>
              <w:rPr>
                <w:sz w:val="20"/>
              </w:rPr>
            </w:pPr>
            <w:r>
              <w:rPr>
                <w:sz w:val="20"/>
              </w:rPr>
              <w:t>1.514.620,60 €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5"/>
              <w:rPr>
                <w:sz w:val="20"/>
              </w:rPr>
            </w:pPr>
            <w:r>
              <w:rPr>
                <w:sz w:val="20"/>
              </w:rPr>
              <w:t>1.514.620,60 €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4"/>
              <w:rPr>
                <w:sz w:val="20"/>
              </w:rPr>
            </w:pPr>
            <w:r>
              <w:rPr>
                <w:sz w:val="20"/>
              </w:rPr>
              <w:t>0,00 %</w:t>
            </w:r>
          </w:p>
        </w:tc>
      </w:tr>
      <w:tr>
        <w:trPr>
          <w:trHeight w:val="265" w:hRule="atLeast"/>
        </w:trPr>
        <w:tc>
          <w:tcPr>
            <w:tcW w:w="4582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1948" w:right="193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291" w:type="dxa"/>
            <w:shd w:val="clear" w:color="auto" w:fill="F0F0F0"/>
          </w:tcPr>
          <w:p>
            <w:pPr>
              <w:pStyle w:val="TableParagraph"/>
              <w:spacing w:before="42"/>
              <w:ind w:right="26"/>
              <w:rPr>
                <w:sz w:val="20"/>
              </w:rPr>
            </w:pPr>
            <w:r>
              <w:rPr>
                <w:sz w:val="20"/>
              </w:rPr>
              <w:t>41.759.239,16 €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3"/>
              <w:rPr>
                <w:sz w:val="20"/>
              </w:rPr>
            </w:pPr>
            <w:r>
              <w:rPr>
                <w:sz w:val="20"/>
              </w:rPr>
              <w:t>5.365.922,01 €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5"/>
              <w:rPr>
                <w:sz w:val="20"/>
              </w:rPr>
            </w:pPr>
            <w:r>
              <w:rPr>
                <w:sz w:val="20"/>
              </w:rPr>
              <w:t>36.393.317,15 €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2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4"/>
              <w:rPr>
                <w:sz w:val="20"/>
              </w:rPr>
            </w:pPr>
            <w:r>
              <w:rPr>
                <w:sz w:val="20"/>
              </w:rPr>
              <w:t>2,75 %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pStyle w:val="BodyText"/>
        <w:spacing w:before="128"/>
        <w:ind w:left="220"/>
      </w:pPr>
      <w:r>
        <w:rPr/>
        <w:pict>
          <v:line style="position:absolute;mso-position-horizontal-relative:page;mso-position-vertical-relative:paragraph;z-index:-251652096;mso-wrap-distance-left:0;mso-wrap-distance-right:0" from="25.0pt,24.201836pt" to="224.96pt,24.201836pt" stroked="true" strokeweight=".93333pt" strokecolor="#000000">
            <v:stroke dashstyle="solid"/>
            <w10:wrap type="topAndBottom"/>
          </v:line>
        </w:pict>
      </w:r>
      <w:r>
        <w:rPr/>
        <w:t>1.3.2- Deuda Comercial y PMP</w:t>
      </w:r>
    </w:p>
    <w:p>
      <w:pPr>
        <w:spacing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2018:</w:t>
      </w:r>
    </w:p>
    <w:p>
      <w:pPr>
        <w:spacing w:line="240" w:lineRule="auto" w:before="2" w:after="0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2291"/>
        <w:gridCol w:w="2291"/>
        <w:gridCol w:w="2291"/>
        <w:gridCol w:w="2291"/>
        <w:gridCol w:w="2291"/>
        <w:gridCol w:w="2291"/>
      </w:tblGrid>
      <w:tr>
        <w:trPr>
          <w:trHeight w:val="230" w:hRule="atLeast"/>
        </w:trPr>
        <w:tc>
          <w:tcPr>
            <w:tcW w:w="4582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1948" w:right="193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1455" w:type="dxa"/>
            <w:gridSpan w:val="5"/>
            <w:shd w:val="clear" w:color="auto" w:fill="E0E7ED"/>
          </w:tcPr>
          <w:p>
            <w:pPr>
              <w:pStyle w:val="TableParagraph"/>
              <w:spacing w:line="165" w:lineRule="exact" w:before="45"/>
              <w:ind w:left="5207" w:right="5193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2018</w:t>
            </w:r>
          </w:p>
        </w:tc>
      </w:tr>
      <w:tr>
        <w:trPr>
          <w:trHeight w:val="230" w:hRule="atLeast"/>
        </w:trPr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302" w:right="292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634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212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Deuda comercial corriente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21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Deuda comercial cerrados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764" w:right="753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Saldo 413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360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Total deuda comercial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764" w:right="751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PMP</w:t>
            </w:r>
          </w:p>
        </w:tc>
      </w:tr>
      <w:tr>
        <w:trPr>
          <w:trHeight w:val="270" w:hRule="atLeast"/>
        </w:trPr>
        <w:tc>
          <w:tcPr>
            <w:tcW w:w="2291" w:type="dxa"/>
          </w:tcPr>
          <w:p>
            <w:pPr>
              <w:pStyle w:val="TableParagraph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2291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2291" w:type="dxa"/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2.376.182,52 €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3.262,00 €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1.383.996,45 €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3.763.440,97 €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6,72</w:t>
            </w:r>
          </w:p>
        </w:tc>
      </w:tr>
      <w:tr>
        <w:trPr>
          <w:trHeight w:val="470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5"/>
              <w:ind w:left="40" w:right="709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right="26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5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4"/>
              <w:rPr>
                <w:sz w:val="20"/>
              </w:rPr>
            </w:pPr>
            <w:r>
              <w:rPr>
                <w:sz w:val="20"/>
              </w:rPr>
              <w:t>9,22</w:t>
            </w:r>
          </w:p>
        </w:tc>
      </w:tr>
      <w:tr>
        <w:trPr>
          <w:trHeight w:val="465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0"/>
              <w:ind w:left="40" w:right="353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right="26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5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4"/>
              <w:rPr>
                <w:sz w:val="20"/>
              </w:rPr>
            </w:pPr>
            <w:r>
              <w:rPr>
                <w:sz w:val="20"/>
              </w:rPr>
              <w:t>6,53</w:t>
            </w:r>
          </w:p>
        </w:tc>
      </w:tr>
      <w:tr>
        <w:trPr>
          <w:trHeight w:val="265" w:hRule="atLeast"/>
        </w:trPr>
        <w:tc>
          <w:tcPr>
            <w:tcW w:w="4582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1948" w:right="193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291" w:type="dxa"/>
            <w:shd w:val="clear" w:color="auto" w:fill="F0F0F0"/>
          </w:tcPr>
          <w:p>
            <w:pPr>
              <w:pStyle w:val="TableParagraph"/>
              <w:spacing w:before="42"/>
              <w:ind w:right="26"/>
              <w:rPr>
                <w:sz w:val="20"/>
              </w:rPr>
            </w:pPr>
            <w:r>
              <w:rPr>
                <w:sz w:val="20"/>
              </w:rPr>
              <w:t>2.376.182,52 €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3"/>
              <w:rPr>
                <w:sz w:val="20"/>
              </w:rPr>
            </w:pPr>
            <w:r>
              <w:rPr>
                <w:sz w:val="20"/>
              </w:rPr>
              <w:t>3.262,00 €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5"/>
              <w:rPr>
                <w:sz w:val="20"/>
              </w:rPr>
            </w:pPr>
            <w:r>
              <w:rPr>
                <w:sz w:val="20"/>
              </w:rPr>
              <w:t>1.383.996,45 €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2"/>
              <w:rPr>
                <w:sz w:val="20"/>
              </w:rPr>
            </w:pPr>
            <w:r>
              <w:rPr>
                <w:sz w:val="20"/>
              </w:rPr>
              <w:t>3.763.440,97 €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4"/>
              <w:rPr>
                <w:sz w:val="20"/>
              </w:rPr>
            </w:pPr>
            <w:r>
              <w:rPr>
                <w:sz w:val="20"/>
              </w:rPr>
              <w:t>6,79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spacing w:before="83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2019:</w:t>
      </w:r>
    </w:p>
    <w:p>
      <w:pPr>
        <w:spacing w:line="240" w:lineRule="auto" w:before="2" w:after="1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2291"/>
        <w:gridCol w:w="2291"/>
        <w:gridCol w:w="2291"/>
        <w:gridCol w:w="2291"/>
        <w:gridCol w:w="2291"/>
        <w:gridCol w:w="2291"/>
      </w:tblGrid>
      <w:tr>
        <w:trPr>
          <w:trHeight w:val="230" w:hRule="atLeast"/>
        </w:trPr>
        <w:tc>
          <w:tcPr>
            <w:tcW w:w="4582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1948" w:right="193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1455" w:type="dxa"/>
            <w:gridSpan w:val="5"/>
            <w:shd w:val="clear" w:color="auto" w:fill="E0E7ED"/>
          </w:tcPr>
          <w:p>
            <w:pPr>
              <w:pStyle w:val="TableParagraph"/>
              <w:spacing w:line="165" w:lineRule="exact" w:before="45"/>
              <w:ind w:left="5207" w:right="5193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2019</w:t>
            </w:r>
          </w:p>
        </w:tc>
      </w:tr>
      <w:tr>
        <w:trPr>
          <w:trHeight w:val="230" w:hRule="atLeast"/>
        </w:trPr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302" w:right="292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634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212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Deuda comercial corriente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21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Deuda comercial cerrados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764" w:right="753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Saldo 413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360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Total deuda comercial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764" w:right="751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PMP</w:t>
            </w:r>
          </w:p>
        </w:tc>
      </w:tr>
      <w:tr>
        <w:trPr>
          <w:trHeight w:val="270" w:hRule="atLeast"/>
        </w:trPr>
        <w:tc>
          <w:tcPr>
            <w:tcW w:w="2291" w:type="dxa"/>
          </w:tcPr>
          <w:p>
            <w:pPr>
              <w:pStyle w:val="TableParagraph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2291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2291" w:type="dxa"/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1.975.620,65 €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662.103,53 €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2.637.724,18 €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8,01</w:t>
            </w:r>
          </w:p>
        </w:tc>
      </w:tr>
      <w:tr>
        <w:trPr>
          <w:trHeight w:val="470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5"/>
              <w:ind w:left="40" w:right="709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right="26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5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4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</w:tr>
      <w:tr>
        <w:trPr>
          <w:trHeight w:val="465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0"/>
              <w:ind w:left="40" w:right="353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right="26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5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4"/>
              <w:rPr>
                <w:sz w:val="20"/>
              </w:rPr>
            </w:pPr>
            <w:r>
              <w:rPr>
                <w:sz w:val="20"/>
              </w:rPr>
              <w:t>8,11</w:t>
            </w:r>
          </w:p>
        </w:tc>
      </w:tr>
      <w:tr>
        <w:trPr>
          <w:trHeight w:val="265" w:hRule="atLeast"/>
        </w:trPr>
        <w:tc>
          <w:tcPr>
            <w:tcW w:w="4582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1948" w:right="193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291" w:type="dxa"/>
            <w:shd w:val="clear" w:color="auto" w:fill="F0F0F0"/>
          </w:tcPr>
          <w:p>
            <w:pPr>
              <w:pStyle w:val="TableParagraph"/>
              <w:spacing w:before="42"/>
              <w:ind w:right="26"/>
              <w:rPr>
                <w:sz w:val="20"/>
              </w:rPr>
            </w:pPr>
            <w:r>
              <w:rPr>
                <w:sz w:val="20"/>
              </w:rPr>
              <w:t>1.975.620,65 €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5"/>
              <w:rPr>
                <w:sz w:val="20"/>
              </w:rPr>
            </w:pPr>
            <w:r>
              <w:rPr>
                <w:sz w:val="20"/>
              </w:rPr>
              <w:t>662.103,53 €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2"/>
              <w:rPr>
                <w:sz w:val="20"/>
              </w:rPr>
            </w:pPr>
            <w:r>
              <w:rPr>
                <w:sz w:val="20"/>
              </w:rPr>
              <w:t>2.637.724,18 €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4"/>
              <w:rPr>
                <w:sz w:val="20"/>
              </w:rPr>
            </w:pPr>
            <w:r>
              <w:rPr>
                <w:sz w:val="20"/>
              </w:rPr>
              <w:t>8,28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spacing w:before="83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2020:</w:t>
      </w:r>
    </w:p>
    <w:p>
      <w:pPr>
        <w:spacing w:line="240" w:lineRule="auto" w:before="2" w:after="1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2291"/>
        <w:gridCol w:w="2291"/>
        <w:gridCol w:w="2291"/>
        <w:gridCol w:w="2291"/>
        <w:gridCol w:w="2291"/>
        <w:gridCol w:w="2291"/>
      </w:tblGrid>
      <w:tr>
        <w:trPr>
          <w:trHeight w:val="230" w:hRule="atLeast"/>
        </w:trPr>
        <w:tc>
          <w:tcPr>
            <w:tcW w:w="4582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1948" w:right="193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1455" w:type="dxa"/>
            <w:gridSpan w:val="5"/>
            <w:shd w:val="clear" w:color="auto" w:fill="E0E7ED"/>
          </w:tcPr>
          <w:p>
            <w:pPr>
              <w:pStyle w:val="TableParagraph"/>
              <w:spacing w:line="165" w:lineRule="exact" w:before="45"/>
              <w:ind w:left="5207" w:right="5193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2020</w:t>
            </w:r>
          </w:p>
        </w:tc>
      </w:tr>
      <w:tr>
        <w:trPr>
          <w:trHeight w:val="230" w:hRule="atLeast"/>
        </w:trPr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302" w:right="292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634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212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Deuda comercial corriente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21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Deuda comercial cerrados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764" w:right="753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Saldo 413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360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Total deuda comercial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764" w:right="751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PMP</w:t>
            </w:r>
          </w:p>
        </w:tc>
      </w:tr>
      <w:tr>
        <w:trPr>
          <w:trHeight w:val="270" w:hRule="atLeast"/>
        </w:trPr>
        <w:tc>
          <w:tcPr>
            <w:tcW w:w="2291" w:type="dxa"/>
          </w:tcPr>
          <w:p>
            <w:pPr>
              <w:pStyle w:val="TableParagraph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2291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2291" w:type="dxa"/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1.975.620,65 €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662.103,53 €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2.637.724,18 €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8,01</w:t>
            </w:r>
          </w:p>
        </w:tc>
      </w:tr>
      <w:tr>
        <w:trPr>
          <w:trHeight w:val="470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5"/>
              <w:ind w:left="40" w:right="709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right="26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5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4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</w:tr>
      <w:tr>
        <w:trPr>
          <w:trHeight w:val="465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0"/>
              <w:ind w:left="40" w:right="353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right="26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5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4"/>
              <w:rPr>
                <w:sz w:val="20"/>
              </w:rPr>
            </w:pPr>
            <w:r>
              <w:rPr>
                <w:sz w:val="20"/>
              </w:rPr>
              <w:t>8,11</w:t>
            </w:r>
          </w:p>
        </w:tc>
      </w:tr>
      <w:tr>
        <w:trPr>
          <w:trHeight w:val="265" w:hRule="atLeast"/>
        </w:trPr>
        <w:tc>
          <w:tcPr>
            <w:tcW w:w="4582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1948" w:right="193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291" w:type="dxa"/>
            <w:shd w:val="clear" w:color="auto" w:fill="F0F0F0"/>
          </w:tcPr>
          <w:p>
            <w:pPr>
              <w:pStyle w:val="TableParagraph"/>
              <w:spacing w:before="42"/>
              <w:ind w:right="26"/>
              <w:rPr>
                <w:sz w:val="20"/>
              </w:rPr>
            </w:pPr>
            <w:r>
              <w:rPr>
                <w:sz w:val="20"/>
              </w:rPr>
              <w:t>1.975.620,65 €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5"/>
              <w:rPr>
                <w:sz w:val="20"/>
              </w:rPr>
            </w:pPr>
            <w:r>
              <w:rPr>
                <w:sz w:val="20"/>
              </w:rPr>
              <w:t>662.103,53 €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2"/>
              <w:rPr>
                <w:sz w:val="20"/>
              </w:rPr>
            </w:pPr>
            <w:r>
              <w:rPr>
                <w:sz w:val="20"/>
              </w:rPr>
              <w:t>2.637.724,18 €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4"/>
              <w:rPr>
                <w:sz w:val="20"/>
              </w:rPr>
            </w:pPr>
            <w:r>
              <w:rPr>
                <w:sz w:val="20"/>
              </w:rPr>
              <w:t>8,28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9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-251651072;mso-wrap-distance-left:0;mso-wrap-distance-right:0" from="25.0pt,32.265743pt" to="158.230pt,32.265743pt" stroked="true" strokeweight="1.47pt" strokecolor="#000000">
            <v:stroke dashstyle="solid"/>
            <w10:wrap type="topAndBottom"/>
          </v:line>
        </w:pict>
      </w:r>
      <w:r>
        <w:rPr/>
        <w:t>2.- MEDIDAS</w:t>
      </w:r>
    </w:p>
    <w:p>
      <w:pPr>
        <w:pStyle w:val="Heading2"/>
      </w:pPr>
      <w:r>
        <w:rPr/>
        <w:t>DESCRIPCIÓN, CUANTIFICACIÓN Y CALENDARIO</w:t>
      </w:r>
    </w:p>
    <w:p>
      <w:pPr>
        <w:spacing w:after="0"/>
        <w:sectPr>
          <w:pgSz w:w="16840" w:h="11900" w:orient="landscape"/>
          <w:pgMar w:header="200" w:footer="545" w:top="820" w:bottom="740" w:left="280" w:right="280"/>
        </w:sectPr>
      </w:pPr>
    </w:p>
    <w:p>
      <w:pPr>
        <w:pStyle w:val="BodyText"/>
        <w:spacing w:before="128"/>
        <w:ind w:left="220"/>
      </w:pPr>
      <w:r>
        <w:rPr/>
        <w:pict>
          <v:line style="position:absolute;mso-position-horizontal-relative:page;mso-position-vertical-relative:paragraph;z-index:-251650048;mso-wrap-distance-left:0;mso-wrap-distance-right:0" from="25.0pt,24.201836pt" to="252.96pt,24.201836pt" stroked="true" strokeweight=".93333pt" strokecolor="#000000">
            <v:stroke dashstyle="solid"/>
            <w10:wrap type="topAndBottom"/>
          </v:line>
        </w:pict>
      </w:r>
      <w:r>
        <w:rPr/>
        <w:t>2.1- Sobre empleos no financieros</w:t>
      </w:r>
    </w:p>
    <w:p>
      <w:pPr>
        <w:spacing w:line="240" w:lineRule="auto" w:before="4" w:after="0"/>
        <w:rPr>
          <w:b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2"/>
        <w:gridCol w:w="1782"/>
        <w:gridCol w:w="1782"/>
        <w:gridCol w:w="1782"/>
        <w:gridCol w:w="1782"/>
        <w:gridCol w:w="1782"/>
        <w:gridCol w:w="1782"/>
        <w:gridCol w:w="1782"/>
        <w:gridCol w:w="1782"/>
      </w:tblGrid>
      <w:tr>
        <w:trPr>
          <w:trHeight w:val="390" w:hRule="atLeast"/>
        </w:trPr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54" w:right="144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Medida</w:t>
            </w:r>
          </w:p>
        </w:tc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33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Soporte jurídico</w:t>
            </w:r>
          </w:p>
        </w:tc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29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Entidad afectada</w:t>
            </w:r>
          </w:p>
        </w:tc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55" w:right="144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Tipo de contabilidad</w:t>
            </w:r>
          </w:p>
        </w:tc>
        <w:tc>
          <w:tcPr>
            <w:tcW w:w="1782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240" w:lineRule="auto" w:before="125"/>
              <w:ind w:left="118" w:right="104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Capítulo</w:t>
            </w:r>
          </w:p>
        </w:tc>
        <w:tc>
          <w:tcPr>
            <w:tcW w:w="1782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240" w:lineRule="auto" w:before="125"/>
              <w:ind w:left="118" w:right="108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Fecha de aprobación</w:t>
            </w:r>
          </w:p>
        </w:tc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616" w:right="148" w:hanging="436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Fecha de aplicación efectiva</w:t>
            </w:r>
          </w:p>
        </w:tc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399" w:right="224" w:hanging="143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2019</w:t>
            </w:r>
          </w:p>
        </w:tc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399" w:right="224" w:hanging="143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2020</w:t>
            </w:r>
          </w:p>
        </w:tc>
      </w:tr>
      <w:tr>
        <w:trPr>
          <w:trHeight w:val="870" w:hRule="atLeast"/>
        </w:trPr>
        <w:tc>
          <w:tcPr>
            <w:tcW w:w="1782" w:type="dxa"/>
          </w:tcPr>
          <w:p>
            <w:pPr>
              <w:pStyle w:val="TableParagraph"/>
              <w:spacing w:line="200" w:lineRule="exact" w:before="75"/>
              <w:ind w:left="40" w:right="28"/>
              <w:jc w:val="both"/>
              <w:rPr>
                <w:sz w:val="20"/>
              </w:rPr>
            </w:pPr>
            <w:r>
              <w:rPr>
                <w:sz w:val="20"/>
              </w:rPr>
              <w:t>limitar la utilización del RLTGG para la financiación gastos durante 2020</w:t>
            </w:r>
          </w:p>
        </w:tc>
        <w:tc>
          <w:tcPr>
            <w:tcW w:w="1782" w:type="dxa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4.- Otros</w:t>
            </w:r>
          </w:p>
        </w:tc>
        <w:tc>
          <w:tcPr>
            <w:tcW w:w="1782" w:type="dxa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1782" w:type="dxa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Limitativa</w:t>
            </w:r>
          </w:p>
        </w:tc>
        <w:tc>
          <w:tcPr>
            <w:tcW w:w="1782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14" w:righ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82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09/03/2020</w:t>
            </w:r>
          </w:p>
        </w:tc>
        <w:tc>
          <w:tcPr>
            <w:tcW w:w="1782" w:type="dxa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0"/>
              <w:ind w:left="392" w:right="0"/>
              <w:jc w:val="left"/>
              <w:rPr>
                <w:sz w:val="20"/>
              </w:rPr>
            </w:pPr>
            <w:r>
              <w:rPr>
                <w:sz w:val="20"/>
              </w:rPr>
              <w:t>09/03/2020</w:t>
            </w:r>
          </w:p>
        </w:tc>
        <w:tc>
          <w:tcPr>
            <w:tcW w:w="1782" w:type="dxa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0"/>
              <w:ind w:right="26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1782" w:type="dxa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0"/>
              <w:ind w:right="25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</w:tr>
      <w:tr>
        <w:trPr>
          <w:trHeight w:val="265" w:hRule="atLeast"/>
        </w:trPr>
        <w:tc>
          <w:tcPr>
            <w:tcW w:w="12474" w:type="dxa"/>
            <w:gridSpan w:val="7"/>
            <w:shd w:val="clear" w:color="auto" w:fill="F0F0F0"/>
          </w:tcPr>
          <w:p>
            <w:pPr>
              <w:pStyle w:val="TableParagraph"/>
              <w:spacing w:before="42"/>
              <w:ind w:left="5895" w:right="5884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82" w:type="dxa"/>
            <w:shd w:val="clear" w:color="auto" w:fill="F0F0F0"/>
          </w:tcPr>
          <w:p>
            <w:pPr>
              <w:pStyle w:val="TableParagraph"/>
              <w:spacing w:before="42"/>
              <w:ind w:right="26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1782" w:type="dxa"/>
            <w:shd w:val="clear" w:color="auto" w:fill="F0F0F0"/>
          </w:tcPr>
          <w:p>
            <w:pPr>
              <w:pStyle w:val="TableParagraph"/>
              <w:spacing w:before="42"/>
              <w:ind w:right="25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2"/>
        <w:gridCol w:w="1782"/>
        <w:gridCol w:w="1782"/>
        <w:gridCol w:w="1782"/>
        <w:gridCol w:w="1782"/>
        <w:gridCol w:w="1782"/>
        <w:gridCol w:w="1782"/>
        <w:gridCol w:w="1782"/>
        <w:gridCol w:w="1782"/>
      </w:tblGrid>
      <w:tr>
        <w:trPr>
          <w:trHeight w:val="390" w:hRule="atLeast"/>
        </w:trPr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406" w:right="341" w:hanging="36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Acuerdo de no disponibilidad</w:t>
            </w:r>
          </w:p>
        </w:tc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29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Entidad afectada</w:t>
            </w:r>
          </w:p>
        </w:tc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Tipo de contabilidad</w:t>
            </w:r>
          </w:p>
        </w:tc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87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Partida presupuestaria</w:t>
            </w:r>
          </w:p>
        </w:tc>
        <w:tc>
          <w:tcPr>
            <w:tcW w:w="1782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240" w:lineRule="auto" w:before="125"/>
              <w:ind w:left="594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Capítulo</w:t>
            </w:r>
          </w:p>
        </w:tc>
        <w:tc>
          <w:tcPr>
            <w:tcW w:w="1782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Fecha de aprobación</w:t>
            </w:r>
          </w:p>
        </w:tc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616" w:right="148" w:hanging="436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Fecha de aplicación efectiva</w:t>
            </w:r>
          </w:p>
        </w:tc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399" w:right="224" w:hanging="143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2019</w:t>
            </w:r>
          </w:p>
        </w:tc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399" w:right="224" w:hanging="143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2020</w:t>
            </w:r>
          </w:p>
        </w:tc>
      </w:tr>
      <w:tr>
        <w:trPr>
          <w:trHeight w:val="270" w:hRule="atLeast"/>
        </w:trPr>
        <w:tc>
          <w:tcPr>
            <w:tcW w:w="12474" w:type="dxa"/>
            <w:gridSpan w:val="7"/>
            <w:shd w:val="clear" w:color="auto" w:fill="F0F0F0"/>
          </w:tcPr>
          <w:p>
            <w:pPr>
              <w:pStyle w:val="TableParagraph"/>
              <w:ind w:left="5895" w:right="5884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82" w:type="dxa"/>
            <w:shd w:val="clear" w:color="auto" w:fill="F0F0F0"/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1782" w:type="dxa"/>
            <w:shd w:val="clear" w:color="auto" w:fill="F0F0F0"/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5"/>
        <w:gridCol w:w="2005"/>
        <w:gridCol w:w="2005"/>
        <w:gridCol w:w="2005"/>
        <w:gridCol w:w="2005"/>
        <w:gridCol w:w="2005"/>
        <w:gridCol w:w="2005"/>
        <w:gridCol w:w="2005"/>
      </w:tblGrid>
      <w:tr>
        <w:trPr>
          <w:trHeight w:val="390" w:hRule="atLeast"/>
        </w:trPr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91" w:right="11" w:hanging="49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Acuerdo de racionalización sector público art. 116 bis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40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Entidad afectada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286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Tipo de contabilidad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59" w:right="14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Capítulo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25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Fecha de aprobación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726" w:right="261" w:hanging="436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Fecha de aplicación efectiva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824" w:right="21" w:hanging="774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2019</w:t>
            </w:r>
          </w:p>
        </w:tc>
        <w:tc>
          <w:tcPr>
            <w:tcW w:w="2005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824" w:right="21" w:hanging="774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2020</w:t>
            </w:r>
          </w:p>
        </w:tc>
      </w:tr>
      <w:tr>
        <w:trPr>
          <w:trHeight w:val="270" w:hRule="atLeast"/>
        </w:trPr>
        <w:tc>
          <w:tcPr>
            <w:tcW w:w="12030" w:type="dxa"/>
            <w:gridSpan w:val="6"/>
            <w:shd w:val="clear" w:color="auto" w:fill="F0F0F0"/>
          </w:tcPr>
          <w:p>
            <w:pPr>
              <w:pStyle w:val="TableParagraph"/>
              <w:ind w:left="2505" w:right="2495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30"/>
        <w:gridCol w:w="2005"/>
        <w:gridCol w:w="2005"/>
      </w:tblGrid>
      <w:tr>
        <w:trPr>
          <w:trHeight w:val="270" w:hRule="atLeast"/>
        </w:trPr>
        <w:tc>
          <w:tcPr>
            <w:tcW w:w="12030" w:type="dxa"/>
            <w:shd w:val="clear" w:color="auto" w:fill="E0E7ED"/>
          </w:tcPr>
          <w:p>
            <w:pPr>
              <w:pStyle w:val="TableParagraph"/>
              <w:spacing w:line="240" w:lineRule="auto" w:before="65"/>
              <w:ind w:left="2505" w:right="2496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DEL TOTAL DE LAS MEDIDAS SOBRE EMPLEOS NO FINANCIEROS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ind w:left="630" w:right="0"/>
              <w:jc w:val="left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ind w:left="630" w:right="0"/>
              <w:jc w:val="left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</w:tr>
    </w:tbl>
    <w:p>
      <w:pPr>
        <w:spacing w:after="0"/>
        <w:jc w:val="left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pStyle w:val="BodyText"/>
        <w:spacing w:before="128"/>
        <w:ind w:left="220"/>
      </w:pPr>
      <w:r>
        <w:rPr/>
        <w:pict>
          <v:line style="position:absolute;mso-position-horizontal-relative:page;mso-position-vertical-relative:paragraph;z-index:-251649024;mso-wrap-distance-left:0;mso-wrap-distance-right:0" from="25.0pt,24.201836pt" to="255.3pt,24.201836pt" stroked="true" strokeweight=".93333pt" strokecolor="#000000">
            <v:stroke dashstyle="solid"/>
            <w10:wrap type="topAndBottom"/>
          </v:line>
        </w:pict>
      </w:r>
      <w:r>
        <w:rPr/>
        <w:t>2.2- Sobre recursos no financieros</w:t>
      </w:r>
    </w:p>
    <w:p>
      <w:pPr>
        <w:spacing w:line="240" w:lineRule="auto" w:before="4" w:after="0"/>
        <w:rPr>
          <w:b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2"/>
        <w:gridCol w:w="1782"/>
        <w:gridCol w:w="1782"/>
        <w:gridCol w:w="1782"/>
        <w:gridCol w:w="1782"/>
        <w:gridCol w:w="1782"/>
        <w:gridCol w:w="1782"/>
        <w:gridCol w:w="1782"/>
        <w:gridCol w:w="1782"/>
      </w:tblGrid>
      <w:tr>
        <w:trPr>
          <w:trHeight w:val="390" w:hRule="atLeast"/>
        </w:trPr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54" w:right="144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Medida</w:t>
            </w:r>
          </w:p>
        </w:tc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33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Soporte jurídico</w:t>
            </w:r>
          </w:p>
        </w:tc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29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Entidad afectada</w:t>
            </w:r>
          </w:p>
        </w:tc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175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Tipo de contabilidad</w:t>
            </w:r>
          </w:p>
        </w:tc>
        <w:tc>
          <w:tcPr>
            <w:tcW w:w="1782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240" w:lineRule="auto" w:before="125"/>
              <w:ind w:left="594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Capítulo</w:t>
            </w:r>
          </w:p>
        </w:tc>
        <w:tc>
          <w:tcPr>
            <w:tcW w:w="1782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Fecha de aprobación</w:t>
            </w:r>
          </w:p>
        </w:tc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616" w:right="148" w:hanging="436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Fecha de aplicación efectiva</w:t>
            </w:r>
          </w:p>
        </w:tc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399" w:right="224" w:hanging="143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2019</w:t>
            </w:r>
          </w:p>
        </w:tc>
        <w:tc>
          <w:tcPr>
            <w:tcW w:w="1782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399" w:right="224" w:hanging="143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2020</w:t>
            </w:r>
          </w:p>
        </w:tc>
      </w:tr>
      <w:tr>
        <w:trPr>
          <w:trHeight w:val="270" w:hRule="atLeast"/>
        </w:trPr>
        <w:tc>
          <w:tcPr>
            <w:tcW w:w="12474" w:type="dxa"/>
            <w:gridSpan w:val="7"/>
            <w:shd w:val="clear" w:color="auto" w:fill="F0F0F0"/>
          </w:tcPr>
          <w:p>
            <w:pPr>
              <w:pStyle w:val="TableParagraph"/>
              <w:ind w:left="5895" w:right="5884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82" w:type="dxa"/>
            <w:shd w:val="clear" w:color="auto" w:fill="F0F0F0"/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1782" w:type="dxa"/>
            <w:shd w:val="clear" w:color="auto" w:fill="F0F0F0"/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30"/>
        <w:gridCol w:w="2005"/>
        <w:gridCol w:w="2005"/>
      </w:tblGrid>
      <w:tr>
        <w:trPr>
          <w:trHeight w:val="270" w:hRule="atLeast"/>
        </w:trPr>
        <w:tc>
          <w:tcPr>
            <w:tcW w:w="12030" w:type="dxa"/>
            <w:shd w:val="clear" w:color="auto" w:fill="E0E7ED"/>
          </w:tcPr>
          <w:p>
            <w:pPr>
              <w:pStyle w:val="TableParagraph"/>
              <w:spacing w:line="240" w:lineRule="auto" w:before="65"/>
              <w:ind w:left="2505" w:right="2496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DEL TOTAL DE LAS MEDIDAS SOBRE RECURSOS NO FINANCIEROS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  <w:shd w:val="clear" w:color="auto" w:fill="F0F0F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</w:tbl>
    <w:p>
      <w:pPr>
        <w:spacing w:after="0"/>
        <w:rPr>
          <w:sz w:val="20"/>
        </w:rPr>
        <w:sectPr>
          <w:headerReference w:type="default" r:id="rId7"/>
          <w:pgSz w:w="16840" w:h="11900" w:orient="landscape"/>
          <w:pgMar w:header="200" w:footer="545" w:top="820" w:bottom="740" w:left="280" w:right="280"/>
        </w:sectPr>
      </w:pPr>
    </w:p>
    <w:p>
      <w:pPr>
        <w:pStyle w:val="ListParagraph"/>
        <w:numPr>
          <w:ilvl w:val="2"/>
          <w:numId w:val="1"/>
        </w:numPr>
        <w:tabs>
          <w:tab w:pos="921" w:val="left" w:leader="none"/>
        </w:tabs>
        <w:spacing w:line="240" w:lineRule="auto" w:before="128" w:after="0"/>
        <w:ind w:left="920" w:right="0" w:hanging="701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-251648000;mso-wrap-distance-left:0;mso-wrap-distance-right:0" from="25.0pt,24.201836pt" to="434.28pt,24.201836pt" stroked="true" strokeweight=".93333pt" strokecolor="#000000">
            <v:stroke dashstyle="solid"/>
            <w10:wrap type="topAndBottom"/>
          </v:line>
        </w:pict>
      </w:r>
      <w:r>
        <w:rPr>
          <w:b/>
          <w:sz w:val="28"/>
        </w:rPr>
        <w:t>- Efecto de las Medidas en la Estabilidad Presupuestaria</w:t>
      </w:r>
    </w:p>
    <w:p>
      <w:pPr>
        <w:spacing w:line="240" w:lineRule="auto" w:before="4" w:after="0"/>
        <w:rPr>
          <w:b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0"/>
        <w:gridCol w:w="4010"/>
        <w:gridCol w:w="4010"/>
        <w:gridCol w:w="4010"/>
      </w:tblGrid>
      <w:tr>
        <w:trPr>
          <w:trHeight w:val="230" w:hRule="atLeast"/>
        </w:trPr>
        <w:tc>
          <w:tcPr>
            <w:tcW w:w="16040" w:type="dxa"/>
            <w:gridSpan w:val="4"/>
            <w:shd w:val="clear" w:color="auto" w:fill="E0E7ED"/>
          </w:tcPr>
          <w:p>
            <w:pPr>
              <w:pStyle w:val="TableParagraph"/>
              <w:spacing w:line="165" w:lineRule="exact" w:before="45"/>
              <w:ind w:left="6479" w:right="6470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SOBRE EMPLEOS NO FINANCIEROS</w:t>
            </w:r>
          </w:p>
        </w:tc>
      </w:tr>
      <w:tr>
        <w:trPr>
          <w:trHeight w:val="230" w:hRule="atLeast"/>
        </w:trPr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1528" w:right="151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Núm.</w:t>
            </w:r>
          </w:p>
        </w:tc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85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2019</w:t>
            </w:r>
          </w:p>
        </w:tc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85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2020</w:t>
            </w:r>
          </w:p>
        </w:tc>
      </w:tr>
      <w:tr>
        <w:trPr>
          <w:trHeight w:val="270" w:hRule="atLeast"/>
        </w:trPr>
        <w:tc>
          <w:tcPr>
            <w:tcW w:w="4010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MEDIDAS</w:t>
            </w:r>
          </w:p>
        </w:tc>
        <w:tc>
          <w:tcPr>
            <w:tcW w:w="4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4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</w:tr>
      <w:tr>
        <w:trPr>
          <w:trHeight w:val="270" w:hRule="atLeast"/>
        </w:trPr>
        <w:tc>
          <w:tcPr>
            <w:tcW w:w="4010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ACUERDOS DE NO DISPONIBILIDAD</w:t>
            </w:r>
          </w:p>
        </w:tc>
        <w:tc>
          <w:tcPr>
            <w:tcW w:w="4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4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  <w:tr>
        <w:trPr>
          <w:trHeight w:val="470" w:hRule="atLeast"/>
        </w:trPr>
        <w:tc>
          <w:tcPr>
            <w:tcW w:w="4010" w:type="dxa"/>
          </w:tcPr>
          <w:p>
            <w:pPr>
              <w:pStyle w:val="TableParagraph"/>
              <w:spacing w:line="200" w:lineRule="exact" w:before="75"/>
              <w:ind w:left="40" w:right="28"/>
              <w:jc w:val="left"/>
              <w:rPr>
                <w:sz w:val="20"/>
              </w:rPr>
            </w:pPr>
            <w:r>
              <w:rPr>
                <w:sz w:val="20"/>
              </w:rPr>
              <w:t>ACUERDOS RACIONALIZACIÓN SECTOR PÚBLICO ART.118 BIS</w:t>
            </w:r>
          </w:p>
        </w:tc>
        <w:tc>
          <w:tcPr>
            <w:tcW w:w="4010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10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4010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  <w:tr>
        <w:trPr>
          <w:trHeight w:val="265" w:hRule="atLeast"/>
        </w:trPr>
        <w:tc>
          <w:tcPr>
            <w:tcW w:w="4010" w:type="dxa"/>
            <w:shd w:val="clear" w:color="auto" w:fill="F0F0F0"/>
          </w:tcPr>
          <w:p>
            <w:pPr>
              <w:pStyle w:val="TableParagraph"/>
              <w:spacing w:before="42"/>
              <w:ind w:left="1529" w:right="1519"/>
              <w:jc w:val="center"/>
              <w:rPr>
                <w:sz w:val="20"/>
              </w:rPr>
            </w:pPr>
            <w:r>
              <w:rPr>
                <w:sz w:val="20"/>
              </w:rPr>
              <w:t>TOTALES</w:t>
            </w:r>
          </w:p>
        </w:tc>
        <w:tc>
          <w:tcPr>
            <w:tcW w:w="4010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0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4010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0"/>
        <w:gridCol w:w="4010"/>
        <w:gridCol w:w="4010"/>
        <w:gridCol w:w="4010"/>
      </w:tblGrid>
      <w:tr>
        <w:trPr>
          <w:trHeight w:val="230" w:hRule="atLeast"/>
        </w:trPr>
        <w:tc>
          <w:tcPr>
            <w:tcW w:w="16040" w:type="dxa"/>
            <w:gridSpan w:val="4"/>
            <w:shd w:val="clear" w:color="auto" w:fill="E0E7ED"/>
          </w:tcPr>
          <w:p>
            <w:pPr>
              <w:pStyle w:val="TableParagraph"/>
              <w:spacing w:line="165" w:lineRule="exact" w:before="45"/>
              <w:ind w:left="6479" w:right="646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SOBRE RECURSOS NO FINANCIEROS</w:t>
            </w:r>
          </w:p>
        </w:tc>
      </w:tr>
      <w:tr>
        <w:trPr>
          <w:trHeight w:val="230" w:hRule="atLeast"/>
        </w:trPr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1528" w:right="151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Núm.</w:t>
            </w:r>
          </w:p>
        </w:tc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85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2019</w:t>
            </w:r>
          </w:p>
        </w:tc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85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2020</w:t>
            </w:r>
          </w:p>
        </w:tc>
      </w:tr>
      <w:tr>
        <w:trPr>
          <w:trHeight w:val="270" w:hRule="atLeast"/>
        </w:trPr>
        <w:tc>
          <w:tcPr>
            <w:tcW w:w="4010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MEDIDAS</w:t>
            </w:r>
          </w:p>
        </w:tc>
        <w:tc>
          <w:tcPr>
            <w:tcW w:w="4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4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  <w:tr>
        <w:trPr>
          <w:trHeight w:val="270" w:hRule="atLeast"/>
        </w:trPr>
        <w:tc>
          <w:tcPr>
            <w:tcW w:w="4010" w:type="dxa"/>
            <w:shd w:val="clear" w:color="auto" w:fill="F0F0F0"/>
          </w:tcPr>
          <w:p>
            <w:pPr>
              <w:pStyle w:val="TableParagraph"/>
              <w:ind w:left="1529" w:right="1519"/>
              <w:jc w:val="center"/>
              <w:rPr>
                <w:sz w:val="20"/>
              </w:rPr>
            </w:pPr>
            <w:r>
              <w:rPr>
                <w:sz w:val="20"/>
              </w:rPr>
              <w:t>TOTALES</w:t>
            </w:r>
          </w:p>
        </w:tc>
        <w:tc>
          <w:tcPr>
            <w:tcW w:w="4010" w:type="dxa"/>
            <w:shd w:val="clear" w:color="auto" w:fill="F0F0F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10" w:type="dxa"/>
            <w:shd w:val="clear" w:color="auto" w:fill="F0F0F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4010" w:type="dxa"/>
            <w:shd w:val="clear" w:color="auto" w:fill="F0F0F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0"/>
        <w:gridCol w:w="4010"/>
        <w:gridCol w:w="4010"/>
        <w:gridCol w:w="4010"/>
      </w:tblGrid>
      <w:tr>
        <w:trPr>
          <w:trHeight w:val="230" w:hRule="atLeast"/>
        </w:trPr>
        <w:tc>
          <w:tcPr>
            <w:tcW w:w="16040" w:type="dxa"/>
            <w:gridSpan w:val="4"/>
            <w:shd w:val="clear" w:color="auto" w:fill="E0E7ED"/>
          </w:tcPr>
          <w:p>
            <w:pPr>
              <w:pStyle w:val="TableParagraph"/>
              <w:spacing w:line="165" w:lineRule="exact" w:before="45"/>
              <w:ind w:left="6479" w:right="6470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TOTAL DE LAS MEDIDAS EN EL GRUPO</w:t>
            </w:r>
          </w:p>
        </w:tc>
      </w:tr>
      <w:tr>
        <w:trPr>
          <w:trHeight w:val="230" w:hRule="atLeast"/>
        </w:trPr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1528" w:right="151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Núm.</w:t>
            </w:r>
          </w:p>
        </w:tc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85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2019</w:t>
            </w:r>
          </w:p>
        </w:tc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85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2020</w:t>
            </w:r>
          </w:p>
        </w:tc>
      </w:tr>
      <w:tr>
        <w:trPr>
          <w:trHeight w:val="670" w:hRule="atLeast"/>
        </w:trPr>
        <w:tc>
          <w:tcPr>
            <w:tcW w:w="4010" w:type="dxa"/>
          </w:tcPr>
          <w:p>
            <w:pPr>
              <w:pStyle w:val="TableParagraph"/>
              <w:spacing w:line="200" w:lineRule="exact" w:before="75"/>
              <w:ind w:left="40" w:right="339"/>
              <w:jc w:val="left"/>
              <w:rPr>
                <w:sz w:val="20"/>
              </w:rPr>
            </w:pPr>
            <w:r>
              <w:rPr>
                <w:sz w:val="20"/>
              </w:rPr>
              <w:t>EFECTO ECONÓMICO DEL TOTAL DE LAS MEDIDAS SOBRE EMPLEOS NO FINANCIEROS</w:t>
            </w:r>
          </w:p>
        </w:tc>
        <w:tc>
          <w:tcPr>
            <w:tcW w:w="4010" w:type="dx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0" w:type="dx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4010" w:type="dx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</w:tr>
      <w:tr>
        <w:trPr>
          <w:trHeight w:val="665" w:hRule="atLeast"/>
        </w:trPr>
        <w:tc>
          <w:tcPr>
            <w:tcW w:w="4010" w:type="dxa"/>
          </w:tcPr>
          <w:p>
            <w:pPr>
              <w:pStyle w:val="TableParagraph"/>
              <w:spacing w:line="200" w:lineRule="exact" w:before="70"/>
              <w:ind w:left="40" w:right="312"/>
              <w:jc w:val="both"/>
              <w:rPr>
                <w:sz w:val="20"/>
              </w:rPr>
            </w:pPr>
            <w:r>
              <w:rPr>
                <w:sz w:val="20"/>
              </w:rPr>
              <w:t>EFECTO ECONÓMICO DEL TOTAL DE LAS MEDIDAS SOBRE RECURSOS NO FINANCIEROS</w:t>
            </w:r>
          </w:p>
        </w:tc>
        <w:tc>
          <w:tcPr>
            <w:tcW w:w="401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1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401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  <w:tr>
        <w:trPr>
          <w:trHeight w:val="265" w:hRule="atLeast"/>
        </w:trPr>
        <w:tc>
          <w:tcPr>
            <w:tcW w:w="4010" w:type="dxa"/>
            <w:shd w:val="clear" w:color="auto" w:fill="F0F0F0"/>
          </w:tcPr>
          <w:p>
            <w:pPr>
              <w:pStyle w:val="TableParagraph"/>
              <w:spacing w:before="42"/>
              <w:ind w:left="1529" w:right="1519"/>
              <w:jc w:val="center"/>
              <w:rPr>
                <w:sz w:val="20"/>
              </w:rPr>
            </w:pPr>
            <w:r>
              <w:rPr>
                <w:sz w:val="20"/>
              </w:rPr>
              <w:t>TOTALES</w:t>
            </w:r>
          </w:p>
        </w:tc>
        <w:tc>
          <w:tcPr>
            <w:tcW w:w="4010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0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4010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pStyle w:val="ListParagraph"/>
        <w:numPr>
          <w:ilvl w:val="2"/>
          <w:numId w:val="1"/>
        </w:numPr>
        <w:tabs>
          <w:tab w:pos="921" w:val="left" w:leader="none"/>
        </w:tabs>
        <w:spacing w:line="240" w:lineRule="auto" w:before="128" w:after="0"/>
        <w:ind w:left="920" w:right="0" w:hanging="701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-251646976;mso-wrap-distance-left:0;mso-wrap-distance-right:0" from="25.0pt,24.201836pt" to="356.46pt,24.201836pt" stroked="true" strokeweight=".93333pt" strokecolor="#000000">
            <v:stroke dashstyle="solid"/>
            <w10:wrap type="topAndBottom"/>
          </v:line>
        </w:pict>
      </w:r>
      <w:r>
        <w:rPr>
          <w:b/>
          <w:sz w:val="28"/>
        </w:rPr>
        <w:t>- Efecto de las Medidas en la Regla de Gasto</w:t>
      </w:r>
    </w:p>
    <w:p>
      <w:pPr>
        <w:spacing w:line="240" w:lineRule="auto" w:before="4" w:after="0"/>
        <w:rPr>
          <w:b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0"/>
        <w:gridCol w:w="4010"/>
        <w:gridCol w:w="4010"/>
        <w:gridCol w:w="4010"/>
      </w:tblGrid>
      <w:tr>
        <w:trPr>
          <w:trHeight w:val="230" w:hRule="atLeast"/>
        </w:trPr>
        <w:tc>
          <w:tcPr>
            <w:tcW w:w="16040" w:type="dxa"/>
            <w:gridSpan w:val="4"/>
            <w:shd w:val="clear" w:color="auto" w:fill="E0E7ED"/>
          </w:tcPr>
          <w:p>
            <w:pPr>
              <w:pStyle w:val="TableParagraph"/>
              <w:spacing w:line="165" w:lineRule="exact" w:before="45"/>
              <w:ind w:left="6479" w:right="6470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SOBRE EMPLEOS NO FINANCIEROS</w:t>
            </w:r>
          </w:p>
        </w:tc>
      </w:tr>
      <w:tr>
        <w:trPr>
          <w:trHeight w:val="230" w:hRule="atLeast"/>
        </w:trPr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1528" w:right="151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Núm.</w:t>
            </w:r>
          </w:p>
        </w:tc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85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2019</w:t>
            </w:r>
          </w:p>
        </w:tc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85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2020</w:t>
            </w:r>
          </w:p>
        </w:tc>
      </w:tr>
      <w:tr>
        <w:trPr>
          <w:trHeight w:val="270" w:hRule="atLeast"/>
        </w:trPr>
        <w:tc>
          <w:tcPr>
            <w:tcW w:w="4010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MEDIDAS</w:t>
            </w:r>
          </w:p>
        </w:tc>
        <w:tc>
          <w:tcPr>
            <w:tcW w:w="4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4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</w:tr>
      <w:tr>
        <w:trPr>
          <w:trHeight w:val="270" w:hRule="atLeast"/>
        </w:trPr>
        <w:tc>
          <w:tcPr>
            <w:tcW w:w="4010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ACUERDOS DE NO DISPONIBILIDAD</w:t>
            </w:r>
          </w:p>
        </w:tc>
        <w:tc>
          <w:tcPr>
            <w:tcW w:w="4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4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  <w:tr>
        <w:trPr>
          <w:trHeight w:val="470" w:hRule="atLeast"/>
        </w:trPr>
        <w:tc>
          <w:tcPr>
            <w:tcW w:w="4010" w:type="dxa"/>
          </w:tcPr>
          <w:p>
            <w:pPr>
              <w:pStyle w:val="TableParagraph"/>
              <w:spacing w:line="200" w:lineRule="exact" w:before="75"/>
              <w:ind w:left="40" w:right="28"/>
              <w:jc w:val="left"/>
              <w:rPr>
                <w:sz w:val="20"/>
              </w:rPr>
            </w:pPr>
            <w:r>
              <w:rPr>
                <w:sz w:val="20"/>
              </w:rPr>
              <w:t>ACUERDOS RACIONALIZACIÓN SECTOR PÚBLICO ART.118 BIS</w:t>
            </w:r>
          </w:p>
        </w:tc>
        <w:tc>
          <w:tcPr>
            <w:tcW w:w="4010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10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4010" w:type="dxa"/>
          </w:tcPr>
          <w:p>
            <w:pPr>
              <w:pStyle w:val="TableParagraph"/>
              <w:spacing w:line="240" w:lineRule="auto" w:before="147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  <w:tr>
        <w:trPr>
          <w:trHeight w:val="265" w:hRule="atLeast"/>
        </w:trPr>
        <w:tc>
          <w:tcPr>
            <w:tcW w:w="4010" w:type="dxa"/>
            <w:shd w:val="clear" w:color="auto" w:fill="F0F0F0"/>
          </w:tcPr>
          <w:p>
            <w:pPr>
              <w:pStyle w:val="TableParagraph"/>
              <w:spacing w:before="42"/>
              <w:ind w:left="1529" w:right="1519"/>
              <w:jc w:val="center"/>
              <w:rPr>
                <w:sz w:val="20"/>
              </w:rPr>
            </w:pPr>
            <w:r>
              <w:rPr>
                <w:sz w:val="20"/>
              </w:rPr>
              <w:t>TOTALES</w:t>
            </w:r>
          </w:p>
        </w:tc>
        <w:tc>
          <w:tcPr>
            <w:tcW w:w="4010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0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4010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0"/>
        <w:gridCol w:w="4010"/>
        <w:gridCol w:w="4010"/>
        <w:gridCol w:w="4010"/>
      </w:tblGrid>
      <w:tr>
        <w:trPr>
          <w:trHeight w:val="230" w:hRule="atLeast"/>
        </w:trPr>
        <w:tc>
          <w:tcPr>
            <w:tcW w:w="16040" w:type="dxa"/>
            <w:gridSpan w:val="4"/>
            <w:shd w:val="clear" w:color="auto" w:fill="E0E7ED"/>
          </w:tcPr>
          <w:p>
            <w:pPr>
              <w:pStyle w:val="TableParagraph"/>
              <w:spacing w:line="165" w:lineRule="exact" w:before="45"/>
              <w:ind w:left="6479" w:right="646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SOBRE RECURSOS NO FINANCIEROS</w:t>
            </w:r>
          </w:p>
        </w:tc>
      </w:tr>
      <w:tr>
        <w:trPr>
          <w:trHeight w:val="230" w:hRule="atLeast"/>
        </w:trPr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1528" w:right="151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Núm.</w:t>
            </w:r>
          </w:p>
        </w:tc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85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2019</w:t>
            </w:r>
          </w:p>
        </w:tc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85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2020</w:t>
            </w:r>
          </w:p>
        </w:tc>
      </w:tr>
      <w:tr>
        <w:trPr>
          <w:trHeight w:val="270" w:hRule="atLeast"/>
        </w:trPr>
        <w:tc>
          <w:tcPr>
            <w:tcW w:w="4010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MEDIDAS</w:t>
            </w:r>
          </w:p>
        </w:tc>
        <w:tc>
          <w:tcPr>
            <w:tcW w:w="4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40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  <w:tr>
        <w:trPr>
          <w:trHeight w:val="270" w:hRule="atLeast"/>
        </w:trPr>
        <w:tc>
          <w:tcPr>
            <w:tcW w:w="4010" w:type="dxa"/>
            <w:shd w:val="clear" w:color="auto" w:fill="F0F0F0"/>
          </w:tcPr>
          <w:p>
            <w:pPr>
              <w:pStyle w:val="TableParagraph"/>
              <w:ind w:left="1529" w:right="1519"/>
              <w:jc w:val="center"/>
              <w:rPr>
                <w:sz w:val="20"/>
              </w:rPr>
            </w:pPr>
            <w:r>
              <w:rPr>
                <w:sz w:val="20"/>
              </w:rPr>
              <w:t>TOTALES</w:t>
            </w:r>
          </w:p>
        </w:tc>
        <w:tc>
          <w:tcPr>
            <w:tcW w:w="4010" w:type="dxa"/>
            <w:shd w:val="clear" w:color="auto" w:fill="F0F0F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10" w:type="dxa"/>
            <w:shd w:val="clear" w:color="auto" w:fill="F0F0F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4010" w:type="dxa"/>
            <w:shd w:val="clear" w:color="auto" w:fill="F0F0F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0"/>
        <w:gridCol w:w="4010"/>
        <w:gridCol w:w="4010"/>
        <w:gridCol w:w="4010"/>
      </w:tblGrid>
      <w:tr>
        <w:trPr>
          <w:trHeight w:val="230" w:hRule="atLeast"/>
        </w:trPr>
        <w:tc>
          <w:tcPr>
            <w:tcW w:w="16040" w:type="dxa"/>
            <w:gridSpan w:val="4"/>
            <w:shd w:val="clear" w:color="auto" w:fill="E0E7ED"/>
          </w:tcPr>
          <w:p>
            <w:pPr>
              <w:pStyle w:val="TableParagraph"/>
              <w:spacing w:line="165" w:lineRule="exact" w:before="45"/>
              <w:ind w:left="6479" w:right="6470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TOTAL DE LAS MEDIDAS EN EL GRUPO</w:t>
            </w:r>
          </w:p>
        </w:tc>
      </w:tr>
      <w:tr>
        <w:trPr>
          <w:trHeight w:val="230" w:hRule="atLeast"/>
        </w:trPr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1528" w:right="151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Núm.</w:t>
            </w:r>
          </w:p>
        </w:tc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85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2019</w:t>
            </w:r>
          </w:p>
        </w:tc>
        <w:tc>
          <w:tcPr>
            <w:tcW w:w="4010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85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2020</w:t>
            </w:r>
          </w:p>
        </w:tc>
      </w:tr>
      <w:tr>
        <w:trPr>
          <w:trHeight w:val="670" w:hRule="atLeast"/>
        </w:trPr>
        <w:tc>
          <w:tcPr>
            <w:tcW w:w="4010" w:type="dxa"/>
          </w:tcPr>
          <w:p>
            <w:pPr>
              <w:pStyle w:val="TableParagraph"/>
              <w:spacing w:line="200" w:lineRule="exact" w:before="75"/>
              <w:ind w:left="40" w:right="339"/>
              <w:jc w:val="left"/>
              <w:rPr>
                <w:sz w:val="20"/>
              </w:rPr>
            </w:pPr>
            <w:r>
              <w:rPr>
                <w:sz w:val="20"/>
              </w:rPr>
              <w:t>EFECTO ECONÓMICO DEL TOTAL DE LAS MEDIDAS SOBRE EMPLEOS NO FINANCIEROS</w:t>
            </w:r>
          </w:p>
        </w:tc>
        <w:tc>
          <w:tcPr>
            <w:tcW w:w="4010" w:type="dx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0" w:type="dx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4010" w:type="dx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</w:tr>
      <w:tr>
        <w:trPr>
          <w:trHeight w:val="665" w:hRule="atLeast"/>
        </w:trPr>
        <w:tc>
          <w:tcPr>
            <w:tcW w:w="4010" w:type="dxa"/>
          </w:tcPr>
          <w:p>
            <w:pPr>
              <w:pStyle w:val="TableParagraph"/>
              <w:spacing w:line="200" w:lineRule="exact" w:before="70"/>
              <w:ind w:left="40" w:right="312"/>
              <w:jc w:val="both"/>
              <w:rPr>
                <w:sz w:val="20"/>
              </w:rPr>
            </w:pPr>
            <w:r>
              <w:rPr>
                <w:sz w:val="20"/>
              </w:rPr>
              <w:t>EFECTO ECONÓMICO DEL TOTAL DE LAS MEDIDAS SOBRE RECURSOS NO FINANCIEROS</w:t>
            </w:r>
          </w:p>
        </w:tc>
        <w:tc>
          <w:tcPr>
            <w:tcW w:w="401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1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401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  <w:tr>
        <w:trPr>
          <w:trHeight w:val="265" w:hRule="atLeast"/>
        </w:trPr>
        <w:tc>
          <w:tcPr>
            <w:tcW w:w="4010" w:type="dxa"/>
            <w:shd w:val="clear" w:color="auto" w:fill="F0F0F0"/>
          </w:tcPr>
          <w:p>
            <w:pPr>
              <w:pStyle w:val="TableParagraph"/>
              <w:spacing w:before="42"/>
              <w:ind w:left="1529" w:right="1519"/>
              <w:jc w:val="center"/>
              <w:rPr>
                <w:sz w:val="20"/>
              </w:rPr>
            </w:pPr>
            <w:r>
              <w:rPr>
                <w:sz w:val="20"/>
              </w:rPr>
              <w:t>TOTALES</w:t>
            </w:r>
          </w:p>
        </w:tc>
        <w:tc>
          <w:tcPr>
            <w:tcW w:w="4010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0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4010" w:type="dxa"/>
            <w:shd w:val="clear" w:color="auto" w:fill="F0F0F0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9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-251645952;mso-wrap-distance-left:0;mso-wrap-distance-right:0" from="25.0pt,32.265743pt" to="234.02pt,32.265743pt" stroked="true" strokeweight="1.47pt" strokecolor="#000000">
            <v:stroke dashstyle="solid"/>
            <w10:wrap type="topAndBottom"/>
          </v:line>
        </w:pict>
      </w:r>
      <w:r>
        <w:rPr/>
        <w:t>3.- CONCLUSIONES</w:t>
      </w:r>
    </w:p>
    <w:p>
      <w:pPr>
        <w:pStyle w:val="Heading2"/>
      </w:pPr>
      <w:r>
        <w:rPr/>
        <w:t>CONCLUSIÓN Y OBJETIVO</w:t>
      </w:r>
    </w:p>
    <w:p>
      <w:pPr>
        <w:spacing w:after="0"/>
        <w:sectPr>
          <w:pgSz w:w="16840" w:h="11900" w:orient="landscape"/>
          <w:pgMar w:header="200" w:footer="545" w:top="820" w:bottom="740" w:left="280" w:right="280"/>
        </w:sectPr>
      </w:pPr>
    </w:p>
    <w:p>
      <w:pPr>
        <w:pStyle w:val="BodyText"/>
        <w:spacing w:before="128"/>
        <w:ind w:left="220"/>
      </w:pPr>
      <w:r>
        <w:rPr/>
        <w:pict>
          <v:line style="position:absolute;mso-position-horizontal-relative:page;mso-position-vertical-relative:paragraph;z-index:-251644928;mso-wrap-distance-left:0;mso-wrap-distance-right:0" from="25.0pt,24.201836pt" to="232.75pt,24.201836pt" stroked="true" strokeweight=".93333pt" strokecolor="#000000">
            <v:stroke dashstyle="solid"/>
            <w10:wrap type="topAndBottom"/>
          </v:line>
        </w:pict>
      </w:r>
      <w:r>
        <w:rPr/>
        <w:t>3.1- Estabilidad Presupuestaria</w:t>
      </w:r>
    </w:p>
    <w:p>
      <w:pPr>
        <w:spacing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2019:</w:t>
      </w:r>
    </w:p>
    <w:p>
      <w:pPr>
        <w:spacing w:line="240" w:lineRule="auto" w:before="2" w:after="0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8"/>
        <w:gridCol w:w="3208"/>
        <w:gridCol w:w="3208"/>
        <w:gridCol w:w="3208"/>
        <w:gridCol w:w="3208"/>
      </w:tblGrid>
      <w:tr>
        <w:trPr>
          <w:trHeight w:val="230" w:hRule="atLeast"/>
        </w:trPr>
        <w:tc>
          <w:tcPr>
            <w:tcW w:w="6416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2865" w:right="2855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9624" w:type="dxa"/>
            <w:gridSpan w:val="3"/>
            <w:shd w:val="clear" w:color="auto" w:fill="E0E7ED"/>
          </w:tcPr>
          <w:p>
            <w:pPr>
              <w:pStyle w:val="TableParagraph"/>
              <w:spacing w:line="165" w:lineRule="exact" w:before="45"/>
              <w:ind w:left="4289" w:right="427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2019</w:t>
            </w:r>
          </w:p>
        </w:tc>
      </w:tr>
      <w:tr>
        <w:trPr>
          <w:trHeight w:val="230" w:hRule="atLeast"/>
        </w:trPr>
        <w:tc>
          <w:tcPr>
            <w:tcW w:w="3208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761" w:right="751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3208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761" w:right="751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3208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150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Capacidad/necesidad financiación previa</w:t>
            </w:r>
          </w:p>
        </w:tc>
        <w:tc>
          <w:tcPr>
            <w:tcW w:w="3208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1050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medidas</w:t>
            </w:r>
          </w:p>
        </w:tc>
        <w:tc>
          <w:tcPr>
            <w:tcW w:w="3208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212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Capacidad/necesidad financiación PEF</w:t>
            </w:r>
          </w:p>
        </w:tc>
      </w:tr>
      <w:tr>
        <w:trPr>
          <w:trHeight w:val="270" w:hRule="atLeast"/>
        </w:trPr>
        <w:tc>
          <w:tcPr>
            <w:tcW w:w="3208" w:type="dxa"/>
          </w:tcPr>
          <w:p>
            <w:pPr>
              <w:pStyle w:val="TableParagraph"/>
              <w:ind w:left="761" w:right="751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3208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3208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-3.378.871,47 €</w:t>
            </w:r>
          </w:p>
        </w:tc>
        <w:tc>
          <w:tcPr>
            <w:tcW w:w="3208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-2.378.871,47 €</w:t>
            </w:r>
          </w:p>
        </w:tc>
      </w:tr>
      <w:tr>
        <w:trPr>
          <w:trHeight w:val="270" w:hRule="atLeast"/>
        </w:trPr>
        <w:tc>
          <w:tcPr>
            <w:tcW w:w="3208" w:type="dxa"/>
          </w:tcPr>
          <w:p>
            <w:pPr>
              <w:pStyle w:val="TableParagraph"/>
              <w:ind w:left="761" w:right="751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3208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3208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1.904.089,47 €</w:t>
            </w:r>
          </w:p>
        </w:tc>
        <w:tc>
          <w:tcPr>
            <w:tcW w:w="3208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1.904.089,47 €</w:t>
            </w:r>
          </w:p>
        </w:tc>
      </w:tr>
      <w:tr>
        <w:trPr>
          <w:trHeight w:val="270" w:hRule="atLeast"/>
        </w:trPr>
        <w:tc>
          <w:tcPr>
            <w:tcW w:w="3208" w:type="dxa"/>
          </w:tcPr>
          <w:p>
            <w:pPr>
              <w:pStyle w:val="TableParagraph"/>
              <w:ind w:left="761" w:right="751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3208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3208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1.518.489,67 €</w:t>
            </w:r>
          </w:p>
        </w:tc>
        <w:tc>
          <w:tcPr>
            <w:tcW w:w="3208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1.518.489,67 €</w:t>
            </w:r>
          </w:p>
        </w:tc>
      </w:tr>
      <w:tr>
        <w:trPr>
          <w:trHeight w:val="270" w:hRule="atLeast"/>
        </w:trPr>
        <w:tc>
          <w:tcPr>
            <w:tcW w:w="6416" w:type="dxa"/>
            <w:gridSpan w:val="2"/>
            <w:shd w:val="clear" w:color="auto" w:fill="F0F0F0"/>
          </w:tcPr>
          <w:p>
            <w:pPr>
              <w:pStyle w:val="TableParagraph"/>
              <w:ind w:left="2865" w:right="2855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208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43.707,67 €</w:t>
            </w:r>
          </w:p>
        </w:tc>
        <w:tc>
          <w:tcPr>
            <w:tcW w:w="3208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3208" w:type="dxa"/>
            <w:shd w:val="clear" w:color="auto" w:fill="F0F0F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1.043.707,67 €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spacing w:before="83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2020:</w:t>
      </w:r>
    </w:p>
    <w:p>
      <w:pPr>
        <w:spacing w:line="240" w:lineRule="auto" w:before="2" w:after="1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8"/>
        <w:gridCol w:w="3208"/>
        <w:gridCol w:w="3208"/>
        <w:gridCol w:w="3208"/>
        <w:gridCol w:w="3208"/>
      </w:tblGrid>
      <w:tr>
        <w:trPr>
          <w:trHeight w:val="230" w:hRule="atLeast"/>
        </w:trPr>
        <w:tc>
          <w:tcPr>
            <w:tcW w:w="6416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2865" w:right="2855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9624" w:type="dxa"/>
            <w:gridSpan w:val="3"/>
            <w:shd w:val="clear" w:color="auto" w:fill="E0E7ED"/>
          </w:tcPr>
          <w:p>
            <w:pPr>
              <w:pStyle w:val="TableParagraph"/>
              <w:spacing w:line="165" w:lineRule="exact" w:before="45"/>
              <w:ind w:left="4289" w:right="427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2020</w:t>
            </w:r>
          </w:p>
        </w:tc>
      </w:tr>
      <w:tr>
        <w:trPr>
          <w:trHeight w:val="230" w:hRule="atLeast"/>
        </w:trPr>
        <w:tc>
          <w:tcPr>
            <w:tcW w:w="3208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761" w:right="751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3208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761" w:right="751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3208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150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Capacidad/necesidad financiación previa</w:t>
            </w:r>
          </w:p>
        </w:tc>
        <w:tc>
          <w:tcPr>
            <w:tcW w:w="3208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1050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medidas</w:t>
            </w:r>
          </w:p>
        </w:tc>
        <w:tc>
          <w:tcPr>
            <w:tcW w:w="3208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212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Capacidad/necesidad financiación PEF</w:t>
            </w:r>
          </w:p>
        </w:tc>
      </w:tr>
      <w:tr>
        <w:trPr>
          <w:trHeight w:val="270" w:hRule="atLeast"/>
        </w:trPr>
        <w:tc>
          <w:tcPr>
            <w:tcW w:w="3208" w:type="dxa"/>
          </w:tcPr>
          <w:p>
            <w:pPr>
              <w:pStyle w:val="TableParagraph"/>
              <w:ind w:left="761" w:right="751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3208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3208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-4.378.871,47 €</w:t>
            </w:r>
          </w:p>
        </w:tc>
        <w:tc>
          <w:tcPr>
            <w:tcW w:w="3208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-3.378.871,47 €</w:t>
            </w:r>
          </w:p>
        </w:tc>
      </w:tr>
      <w:tr>
        <w:trPr>
          <w:trHeight w:val="270" w:hRule="atLeast"/>
        </w:trPr>
        <w:tc>
          <w:tcPr>
            <w:tcW w:w="3208" w:type="dxa"/>
          </w:tcPr>
          <w:p>
            <w:pPr>
              <w:pStyle w:val="TableParagraph"/>
              <w:ind w:left="761" w:right="751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3208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3208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1.904.089,47 €</w:t>
            </w:r>
          </w:p>
        </w:tc>
        <w:tc>
          <w:tcPr>
            <w:tcW w:w="3208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1.904.089,47 €</w:t>
            </w:r>
          </w:p>
        </w:tc>
      </w:tr>
      <w:tr>
        <w:trPr>
          <w:trHeight w:val="270" w:hRule="atLeast"/>
        </w:trPr>
        <w:tc>
          <w:tcPr>
            <w:tcW w:w="3208" w:type="dxa"/>
          </w:tcPr>
          <w:p>
            <w:pPr>
              <w:pStyle w:val="TableParagraph"/>
              <w:ind w:left="761" w:right="751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3208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3208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1.518.489,67 €</w:t>
            </w:r>
          </w:p>
        </w:tc>
        <w:tc>
          <w:tcPr>
            <w:tcW w:w="3208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1.518.489,67 €</w:t>
            </w:r>
          </w:p>
        </w:tc>
      </w:tr>
      <w:tr>
        <w:trPr>
          <w:trHeight w:val="270" w:hRule="atLeast"/>
        </w:trPr>
        <w:tc>
          <w:tcPr>
            <w:tcW w:w="6416" w:type="dxa"/>
            <w:gridSpan w:val="2"/>
            <w:shd w:val="clear" w:color="auto" w:fill="F0F0F0"/>
          </w:tcPr>
          <w:p>
            <w:pPr>
              <w:pStyle w:val="TableParagraph"/>
              <w:ind w:left="2865" w:right="2855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208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-956.292,33 €</w:t>
            </w:r>
          </w:p>
        </w:tc>
        <w:tc>
          <w:tcPr>
            <w:tcW w:w="3208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3208" w:type="dxa"/>
            <w:shd w:val="clear" w:color="auto" w:fill="F0F0F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43.707,67 €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pStyle w:val="BodyText"/>
        <w:spacing w:before="128"/>
        <w:ind w:left="220"/>
      </w:pPr>
      <w:r>
        <w:rPr/>
        <w:pict>
          <v:line style="position:absolute;mso-position-horizontal-relative:page;mso-position-vertical-relative:paragraph;z-index:-251643904;mso-wrap-distance-left:0;mso-wrap-distance-right:0" from="25.0pt,24.201836pt" to="154.93pt,24.201836pt" stroked="true" strokeweight=".93333pt" strokecolor="#000000">
            <v:stroke dashstyle="solid"/>
            <w10:wrap type="topAndBottom"/>
          </v:line>
        </w:pict>
      </w:r>
      <w:r>
        <w:rPr/>
        <w:t>3.2- Regla de Gasto</w:t>
      </w:r>
    </w:p>
    <w:p>
      <w:pPr>
        <w:spacing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2019:</w:t>
      </w:r>
    </w:p>
    <w:p>
      <w:pPr>
        <w:spacing w:line="240" w:lineRule="auto" w:before="2" w:after="0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8"/>
        <w:gridCol w:w="3208"/>
        <w:gridCol w:w="3208"/>
        <w:gridCol w:w="3208"/>
        <w:gridCol w:w="3208"/>
      </w:tblGrid>
      <w:tr>
        <w:trPr>
          <w:trHeight w:val="230" w:hRule="atLeast"/>
        </w:trPr>
        <w:tc>
          <w:tcPr>
            <w:tcW w:w="6416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2865" w:right="2855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9624" w:type="dxa"/>
            <w:gridSpan w:val="3"/>
            <w:shd w:val="clear" w:color="auto" w:fill="E0E7ED"/>
          </w:tcPr>
          <w:p>
            <w:pPr>
              <w:pStyle w:val="TableParagraph"/>
              <w:spacing w:line="165" w:lineRule="exact" w:before="45"/>
              <w:ind w:left="4289" w:right="427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2019</w:t>
            </w:r>
          </w:p>
        </w:tc>
      </w:tr>
      <w:tr>
        <w:trPr>
          <w:trHeight w:val="390" w:hRule="atLeast"/>
        </w:trPr>
        <w:tc>
          <w:tcPr>
            <w:tcW w:w="3208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761" w:right="751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3208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761" w:right="751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3208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240" w:lineRule="auto" w:before="125"/>
              <w:ind w:left="776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Gasto computable PEF</w:t>
            </w:r>
          </w:p>
        </w:tc>
        <w:tc>
          <w:tcPr>
            <w:tcW w:w="3208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240" w:lineRule="auto" w:before="125"/>
              <w:ind w:left="35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Límite de la regla de gasto del PEF</w:t>
            </w:r>
          </w:p>
        </w:tc>
        <w:tc>
          <w:tcPr>
            <w:tcW w:w="3208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1448" w:right="89" w:hanging="133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Cumplimiento /incumplimiento regla gasto PEF</w:t>
            </w:r>
          </w:p>
        </w:tc>
      </w:tr>
      <w:tr>
        <w:trPr>
          <w:trHeight w:val="270" w:hRule="atLeast"/>
        </w:trPr>
        <w:tc>
          <w:tcPr>
            <w:tcW w:w="3208" w:type="dxa"/>
          </w:tcPr>
          <w:p>
            <w:pPr>
              <w:pStyle w:val="TableParagraph"/>
              <w:ind w:left="761" w:right="751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3208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3208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30.362.413,13 €</w:t>
            </w:r>
          </w:p>
        </w:tc>
        <w:tc>
          <w:tcPr>
            <w:tcW w:w="3208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31.182.198,28 €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819.785,15 €</w:t>
            </w:r>
          </w:p>
        </w:tc>
      </w:tr>
      <w:tr>
        <w:trPr>
          <w:trHeight w:val="270" w:hRule="atLeast"/>
        </w:trPr>
        <w:tc>
          <w:tcPr>
            <w:tcW w:w="3208" w:type="dxa"/>
          </w:tcPr>
          <w:p>
            <w:pPr>
              <w:pStyle w:val="TableParagraph"/>
              <w:ind w:left="761" w:right="751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3208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3208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1.715.966,82 €</w:t>
            </w:r>
          </w:p>
        </w:tc>
        <w:tc>
          <w:tcPr>
            <w:tcW w:w="3208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1.762.297,92 €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46.331,10 €</w:t>
            </w:r>
          </w:p>
        </w:tc>
      </w:tr>
      <w:tr>
        <w:trPr>
          <w:trHeight w:val="270" w:hRule="atLeast"/>
        </w:trPr>
        <w:tc>
          <w:tcPr>
            <w:tcW w:w="3208" w:type="dxa"/>
          </w:tcPr>
          <w:p>
            <w:pPr>
              <w:pStyle w:val="TableParagraph"/>
              <w:ind w:left="761" w:right="751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3208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3208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1.502.546,15 €</w:t>
            </w:r>
          </w:p>
        </w:tc>
        <w:tc>
          <w:tcPr>
            <w:tcW w:w="3208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1.543.114,90 €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40.568,75 €</w:t>
            </w:r>
          </w:p>
        </w:tc>
      </w:tr>
      <w:tr>
        <w:trPr>
          <w:trHeight w:val="270" w:hRule="atLeast"/>
        </w:trPr>
        <w:tc>
          <w:tcPr>
            <w:tcW w:w="6416" w:type="dxa"/>
            <w:gridSpan w:val="2"/>
            <w:shd w:val="clear" w:color="auto" w:fill="F0F0F0"/>
          </w:tcPr>
          <w:p>
            <w:pPr>
              <w:pStyle w:val="TableParagraph"/>
              <w:ind w:left="2865" w:right="2855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208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33.580.926,10 €</w:t>
            </w:r>
          </w:p>
        </w:tc>
        <w:tc>
          <w:tcPr>
            <w:tcW w:w="3208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34.487.611,10 €</w:t>
            </w:r>
          </w:p>
        </w:tc>
        <w:tc>
          <w:tcPr>
            <w:tcW w:w="3208" w:type="dxa"/>
            <w:shd w:val="clear" w:color="auto" w:fill="F0F0F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906.685,00 €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spacing w:before="83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2020:</w:t>
      </w:r>
    </w:p>
    <w:p>
      <w:pPr>
        <w:spacing w:line="240" w:lineRule="auto" w:before="2" w:after="1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8"/>
        <w:gridCol w:w="3208"/>
        <w:gridCol w:w="3208"/>
        <w:gridCol w:w="3208"/>
        <w:gridCol w:w="3208"/>
      </w:tblGrid>
      <w:tr>
        <w:trPr>
          <w:trHeight w:val="230" w:hRule="atLeast"/>
        </w:trPr>
        <w:tc>
          <w:tcPr>
            <w:tcW w:w="6416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2865" w:right="2855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9624" w:type="dxa"/>
            <w:gridSpan w:val="3"/>
            <w:shd w:val="clear" w:color="auto" w:fill="E0E7ED"/>
          </w:tcPr>
          <w:p>
            <w:pPr>
              <w:pStyle w:val="TableParagraph"/>
              <w:spacing w:line="165" w:lineRule="exact" w:before="45"/>
              <w:ind w:left="4289" w:right="427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2020</w:t>
            </w:r>
          </w:p>
        </w:tc>
      </w:tr>
      <w:tr>
        <w:trPr>
          <w:trHeight w:val="390" w:hRule="atLeast"/>
        </w:trPr>
        <w:tc>
          <w:tcPr>
            <w:tcW w:w="3208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761" w:right="751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3208" w:type="dxa"/>
            <w:shd w:val="clear" w:color="auto" w:fill="E0E7ED"/>
          </w:tcPr>
          <w:p>
            <w:pPr>
              <w:pStyle w:val="TableParagraph"/>
              <w:spacing w:line="240" w:lineRule="auto" w:before="125"/>
              <w:ind w:left="761" w:right="751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3208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240" w:lineRule="auto" w:before="125"/>
              <w:ind w:left="776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Gasto computable PEF</w:t>
            </w:r>
          </w:p>
        </w:tc>
        <w:tc>
          <w:tcPr>
            <w:tcW w:w="3208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240" w:lineRule="auto" w:before="125"/>
              <w:ind w:left="35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Límite de la regla de gasto del PEF</w:t>
            </w:r>
          </w:p>
        </w:tc>
        <w:tc>
          <w:tcPr>
            <w:tcW w:w="3208" w:type="dxa"/>
            <w:shd w:val="clear" w:color="auto" w:fill="E0E7ED"/>
          </w:tcPr>
          <w:p>
            <w:pPr>
              <w:pStyle w:val="TableParagraph"/>
              <w:spacing w:line="160" w:lineRule="exact" w:before="67"/>
              <w:ind w:left="1448" w:right="89" w:hanging="133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Cumplimiento /incumplimiento regla gasto PEF</w:t>
            </w:r>
          </w:p>
        </w:tc>
      </w:tr>
      <w:tr>
        <w:trPr>
          <w:trHeight w:val="270" w:hRule="atLeast"/>
        </w:trPr>
        <w:tc>
          <w:tcPr>
            <w:tcW w:w="3208" w:type="dxa"/>
          </w:tcPr>
          <w:p>
            <w:pPr>
              <w:pStyle w:val="TableParagraph"/>
              <w:ind w:left="761" w:right="751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3208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3208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31.262.413,13 €</w:t>
            </w:r>
          </w:p>
        </w:tc>
        <w:tc>
          <w:tcPr>
            <w:tcW w:w="3208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31.212.560,70 €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-49.852,43 €</w:t>
            </w:r>
          </w:p>
        </w:tc>
      </w:tr>
      <w:tr>
        <w:trPr>
          <w:trHeight w:val="270" w:hRule="atLeast"/>
        </w:trPr>
        <w:tc>
          <w:tcPr>
            <w:tcW w:w="3208" w:type="dxa"/>
          </w:tcPr>
          <w:p>
            <w:pPr>
              <w:pStyle w:val="TableParagraph"/>
              <w:ind w:left="761" w:right="751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3208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3208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1.715.966,82 €</w:t>
            </w:r>
          </w:p>
        </w:tc>
        <w:tc>
          <w:tcPr>
            <w:tcW w:w="3208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1.764.013,89 €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48.047,07 €</w:t>
            </w:r>
          </w:p>
        </w:tc>
      </w:tr>
      <w:tr>
        <w:trPr>
          <w:trHeight w:val="270" w:hRule="atLeast"/>
        </w:trPr>
        <w:tc>
          <w:tcPr>
            <w:tcW w:w="3208" w:type="dxa"/>
          </w:tcPr>
          <w:p>
            <w:pPr>
              <w:pStyle w:val="TableParagraph"/>
              <w:ind w:left="761" w:right="751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3208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3208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1.502.546,15 €</w:t>
            </w:r>
          </w:p>
        </w:tc>
        <w:tc>
          <w:tcPr>
            <w:tcW w:w="3208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1.544.617,44 €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42.071,29 €</w:t>
            </w:r>
          </w:p>
        </w:tc>
      </w:tr>
      <w:tr>
        <w:trPr>
          <w:trHeight w:val="270" w:hRule="atLeast"/>
        </w:trPr>
        <w:tc>
          <w:tcPr>
            <w:tcW w:w="6416" w:type="dxa"/>
            <w:gridSpan w:val="2"/>
            <w:shd w:val="clear" w:color="auto" w:fill="F0F0F0"/>
          </w:tcPr>
          <w:p>
            <w:pPr>
              <w:pStyle w:val="TableParagraph"/>
              <w:ind w:left="2865" w:right="2855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208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34.480.926,10 €</w:t>
            </w:r>
          </w:p>
        </w:tc>
        <w:tc>
          <w:tcPr>
            <w:tcW w:w="3208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34.521.192,03 €</w:t>
            </w:r>
          </w:p>
        </w:tc>
        <w:tc>
          <w:tcPr>
            <w:tcW w:w="3208" w:type="dxa"/>
            <w:shd w:val="clear" w:color="auto" w:fill="F0F0F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40.265,93 €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pStyle w:val="BodyText"/>
        <w:spacing w:before="128"/>
        <w:ind w:left="220"/>
      </w:pPr>
      <w:r>
        <w:rPr/>
        <w:pict>
          <v:line style="position:absolute;mso-position-horizontal-relative:page;mso-position-vertical-relative:paragraph;z-index:-251642880;mso-wrap-distance-left:0;mso-wrap-distance-right:0" from="25.0pt,24.201836pt" to="222.62pt,24.201836pt" stroked="true" strokeweight=".93333pt" strokecolor="#000000">
            <v:stroke dashstyle="solid"/>
            <w10:wrap type="topAndBottom"/>
          </v:line>
        </w:pict>
      </w:r>
      <w:r>
        <w:rPr/>
        <w:t>3.3- Sostenibilidad Financiera</w:t>
      </w:r>
    </w:p>
    <w:p>
      <w:pPr>
        <w:pStyle w:val="BodyText"/>
        <w:spacing w:before="25" w:after="24"/>
        <w:ind w:left="220"/>
      </w:pPr>
      <w:r>
        <w:rPr/>
        <w:t>3.3.1- Deuda Pública</w:t>
      </w:r>
    </w:p>
    <w:p>
      <w:pPr>
        <w:spacing w:line="20" w:lineRule="exact"/>
        <w:ind w:left="210" w:right="0" w:firstLine="0"/>
        <w:rPr>
          <w:sz w:val="2"/>
        </w:rPr>
      </w:pPr>
      <w:r>
        <w:rPr>
          <w:sz w:val="2"/>
        </w:rPr>
        <w:pict>
          <v:group style="width:136.2pt;height:.95pt;mso-position-horizontal-relative:char;mso-position-vertical-relative:line" coordorigin="0,0" coordsize="2724,19">
            <v:line style="position:absolute" from="0,9" to="2723,9" stroked="true" strokeweight=".9333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9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2019:</w:t>
      </w:r>
    </w:p>
    <w:p>
      <w:pPr>
        <w:spacing w:line="240" w:lineRule="auto" w:before="2" w:after="0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2291"/>
        <w:gridCol w:w="2291"/>
        <w:gridCol w:w="2291"/>
        <w:gridCol w:w="2291"/>
        <w:gridCol w:w="2291"/>
        <w:gridCol w:w="2291"/>
      </w:tblGrid>
      <w:tr>
        <w:trPr>
          <w:trHeight w:val="230" w:hRule="atLeast"/>
        </w:trPr>
        <w:tc>
          <w:tcPr>
            <w:tcW w:w="4582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1948" w:right="193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1455" w:type="dxa"/>
            <w:gridSpan w:val="5"/>
            <w:shd w:val="clear" w:color="auto" w:fill="E0E7ED"/>
          </w:tcPr>
          <w:p>
            <w:pPr>
              <w:pStyle w:val="TableParagraph"/>
              <w:spacing w:line="165" w:lineRule="exact" w:before="45"/>
              <w:ind w:left="5207" w:right="5193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2019</w:t>
            </w:r>
          </w:p>
        </w:tc>
      </w:tr>
      <w:tr>
        <w:trPr>
          <w:trHeight w:val="230" w:hRule="atLeast"/>
        </w:trPr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302" w:right="292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634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41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Drn ajustados previo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595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medidas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47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Drn ajustados PEF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725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Deuda PDE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17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Coeficiente endeudamiento</w:t>
            </w:r>
          </w:p>
        </w:tc>
      </w:tr>
      <w:tr>
        <w:trPr>
          <w:trHeight w:val="270" w:hRule="atLeast"/>
        </w:trPr>
        <w:tc>
          <w:tcPr>
            <w:tcW w:w="2291" w:type="dxa"/>
          </w:tcPr>
          <w:p>
            <w:pPr>
              <w:pStyle w:val="TableParagraph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2291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2291" w:type="dxa"/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33.082.396,84 €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33.082.396,84 €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1.500.000,00 €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4,53 %</w:t>
            </w:r>
          </w:p>
        </w:tc>
      </w:tr>
      <w:tr>
        <w:trPr>
          <w:trHeight w:val="470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5"/>
              <w:ind w:left="40" w:right="709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right="26"/>
              <w:rPr>
                <w:sz w:val="20"/>
              </w:rPr>
            </w:pPr>
            <w:r>
              <w:rPr>
                <w:sz w:val="20"/>
              </w:rPr>
              <w:t>1.796.299,71 €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5"/>
              <w:rPr>
                <w:sz w:val="20"/>
              </w:rPr>
            </w:pPr>
            <w:r>
              <w:rPr>
                <w:sz w:val="20"/>
              </w:rPr>
              <w:t>1.796.299,71 €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4"/>
              <w:rPr>
                <w:sz w:val="20"/>
              </w:rPr>
            </w:pPr>
            <w:r>
              <w:rPr>
                <w:sz w:val="20"/>
              </w:rPr>
              <w:t>0,00 %</w:t>
            </w:r>
          </w:p>
        </w:tc>
      </w:tr>
      <w:tr>
        <w:trPr>
          <w:trHeight w:val="465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0"/>
              <w:ind w:left="40" w:right="353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right="26"/>
              <w:rPr>
                <w:sz w:val="20"/>
              </w:rPr>
            </w:pPr>
            <w:r>
              <w:rPr>
                <w:sz w:val="20"/>
              </w:rPr>
              <w:t>1.514.620,60 €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5"/>
              <w:rPr>
                <w:sz w:val="20"/>
              </w:rPr>
            </w:pPr>
            <w:r>
              <w:rPr>
                <w:sz w:val="20"/>
              </w:rPr>
              <w:t>1.514.620,60 €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4"/>
              <w:rPr>
                <w:sz w:val="20"/>
              </w:rPr>
            </w:pPr>
            <w:r>
              <w:rPr>
                <w:sz w:val="20"/>
              </w:rPr>
              <w:t>0,00 %</w:t>
            </w:r>
          </w:p>
        </w:tc>
      </w:tr>
      <w:tr>
        <w:trPr>
          <w:trHeight w:val="265" w:hRule="atLeast"/>
        </w:trPr>
        <w:tc>
          <w:tcPr>
            <w:tcW w:w="4582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1948" w:right="193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291" w:type="dxa"/>
            <w:shd w:val="clear" w:color="auto" w:fill="F0F0F0"/>
          </w:tcPr>
          <w:p>
            <w:pPr>
              <w:pStyle w:val="TableParagraph"/>
              <w:spacing w:before="42"/>
              <w:ind w:right="26"/>
              <w:rPr>
                <w:sz w:val="20"/>
              </w:rPr>
            </w:pPr>
            <w:r>
              <w:rPr>
                <w:sz w:val="20"/>
              </w:rPr>
              <w:t>36.393.317,15 €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5"/>
              <w:rPr>
                <w:sz w:val="20"/>
              </w:rPr>
            </w:pPr>
            <w:r>
              <w:rPr>
                <w:sz w:val="20"/>
              </w:rPr>
              <w:t>36.393.317,15 €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2"/>
              <w:rPr>
                <w:sz w:val="20"/>
              </w:rPr>
            </w:pPr>
            <w:r>
              <w:rPr>
                <w:sz w:val="20"/>
              </w:rPr>
              <w:t>1.500.000,00 €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4"/>
              <w:rPr>
                <w:sz w:val="20"/>
              </w:rPr>
            </w:pPr>
            <w:r>
              <w:rPr>
                <w:sz w:val="20"/>
              </w:rPr>
              <w:t>4,12 %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spacing w:before="83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2020:</w:t>
      </w:r>
    </w:p>
    <w:p>
      <w:pPr>
        <w:spacing w:line="240" w:lineRule="auto" w:before="2" w:after="1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2291"/>
        <w:gridCol w:w="2291"/>
        <w:gridCol w:w="2291"/>
        <w:gridCol w:w="2291"/>
        <w:gridCol w:w="2291"/>
        <w:gridCol w:w="2291"/>
      </w:tblGrid>
      <w:tr>
        <w:trPr>
          <w:trHeight w:val="230" w:hRule="atLeast"/>
        </w:trPr>
        <w:tc>
          <w:tcPr>
            <w:tcW w:w="4582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1948" w:right="193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1455" w:type="dxa"/>
            <w:gridSpan w:val="5"/>
            <w:shd w:val="clear" w:color="auto" w:fill="E0E7ED"/>
          </w:tcPr>
          <w:p>
            <w:pPr>
              <w:pStyle w:val="TableParagraph"/>
              <w:spacing w:line="165" w:lineRule="exact" w:before="45"/>
              <w:ind w:left="5207" w:right="5193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2020</w:t>
            </w:r>
          </w:p>
        </w:tc>
      </w:tr>
      <w:tr>
        <w:trPr>
          <w:trHeight w:val="230" w:hRule="atLeast"/>
        </w:trPr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302" w:right="292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634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412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Drn ajustados previo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595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Efecto medidas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47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Drn ajustados PEF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725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Deuda PDE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171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Coeficiente endeudamiento</w:t>
            </w:r>
          </w:p>
        </w:tc>
      </w:tr>
      <w:tr>
        <w:trPr>
          <w:trHeight w:val="270" w:hRule="atLeast"/>
        </w:trPr>
        <w:tc>
          <w:tcPr>
            <w:tcW w:w="2291" w:type="dxa"/>
          </w:tcPr>
          <w:p>
            <w:pPr>
              <w:pStyle w:val="TableParagraph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2291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2291" w:type="dxa"/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33.082.396,84 €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33.082.396,84 €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3,02 %</w:t>
            </w:r>
          </w:p>
        </w:tc>
      </w:tr>
      <w:tr>
        <w:trPr>
          <w:trHeight w:val="470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5"/>
              <w:ind w:left="40" w:right="709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right="26"/>
              <w:rPr>
                <w:sz w:val="20"/>
              </w:rPr>
            </w:pPr>
            <w:r>
              <w:rPr>
                <w:sz w:val="20"/>
              </w:rPr>
              <w:t>1.796.299,71 €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5"/>
              <w:rPr>
                <w:sz w:val="20"/>
              </w:rPr>
            </w:pPr>
            <w:r>
              <w:rPr>
                <w:sz w:val="20"/>
              </w:rPr>
              <w:t>1.796.299,71 €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4"/>
              <w:rPr>
                <w:sz w:val="20"/>
              </w:rPr>
            </w:pPr>
            <w:r>
              <w:rPr>
                <w:sz w:val="20"/>
              </w:rPr>
              <w:t>0,00 %</w:t>
            </w:r>
          </w:p>
        </w:tc>
      </w:tr>
      <w:tr>
        <w:trPr>
          <w:trHeight w:val="465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0"/>
              <w:ind w:left="40" w:right="353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right="26"/>
              <w:rPr>
                <w:sz w:val="20"/>
              </w:rPr>
            </w:pPr>
            <w:r>
              <w:rPr>
                <w:sz w:val="20"/>
              </w:rPr>
              <w:t>1.514.620,60 €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5"/>
              <w:rPr>
                <w:sz w:val="20"/>
              </w:rPr>
            </w:pPr>
            <w:r>
              <w:rPr>
                <w:sz w:val="20"/>
              </w:rPr>
              <w:t>1.514.620,60 €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4"/>
              <w:rPr>
                <w:sz w:val="20"/>
              </w:rPr>
            </w:pPr>
            <w:r>
              <w:rPr>
                <w:sz w:val="20"/>
              </w:rPr>
              <w:t>0,00 %</w:t>
            </w:r>
          </w:p>
        </w:tc>
      </w:tr>
      <w:tr>
        <w:trPr>
          <w:trHeight w:val="265" w:hRule="atLeast"/>
        </w:trPr>
        <w:tc>
          <w:tcPr>
            <w:tcW w:w="4582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1948" w:right="193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291" w:type="dxa"/>
            <w:shd w:val="clear" w:color="auto" w:fill="F0F0F0"/>
          </w:tcPr>
          <w:p>
            <w:pPr>
              <w:pStyle w:val="TableParagraph"/>
              <w:spacing w:before="42"/>
              <w:ind w:right="26"/>
              <w:rPr>
                <w:sz w:val="20"/>
              </w:rPr>
            </w:pPr>
            <w:r>
              <w:rPr>
                <w:sz w:val="20"/>
              </w:rPr>
              <w:t>36.393.317,15 €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5"/>
              <w:rPr>
                <w:sz w:val="20"/>
              </w:rPr>
            </w:pPr>
            <w:r>
              <w:rPr>
                <w:sz w:val="20"/>
              </w:rPr>
              <w:t>36.393.317,15 €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2"/>
              <w:rPr>
                <w:sz w:val="20"/>
              </w:rPr>
            </w:pPr>
            <w:r>
              <w:rPr>
                <w:sz w:val="20"/>
              </w:rPr>
              <w:t>1.000.000,00 €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4"/>
              <w:rPr>
                <w:sz w:val="20"/>
              </w:rPr>
            </w:pPr>
            <w:r>
              <w:rPr>
                <w:sz w:val="20"/>
              </w:rPr>
              <w:t>2,75 %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pStyle w:val="BodyText"/>
        <w:spacing w:before="128"/>
        <w:ind w:left="220"/>
      </w:pPr>
      <w:r>
        <w:rPr/>
        <w:pict>
          <v:line style="position:absolute;mso-position-horizontal-relative:page;mso-position-vertical-relative:paragraph;z-index:-251640832;mso-wrap-distance-left:0;mso-wrap-distance-right:0" from="25.0pt,24.201836pt" to="224.96pt,24.201836pt" stroked="true" strokeweight=".93333pt" strokecolor="#000000">
            <v:stroke dashstyle="solid"/>
            <w10:wrap type="topAndBottom"/>
          </v:line>
        </w:pict>
      </w:r>
      <w:r>
        <w:rPr/>
        <w:t>3.3.2- Deuda Comercial y PMP</w:t>
      </w:r>
    </w:p>
    <w:p>
      <w:pPr>
        <w:spacing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2019:</w:t>
      </w:r>
    </w:p>
    <w:p>
      <w:pPr>
        <w:spacing w:line="240" w:lineRule="auto" w:before="2" w:after="0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2291"/>
        <w:gridCol w:w="2291"/>
        <w:gridCol w:w="2291"/>
        <w:gridCol w:w="2291"/>
        <w:gridCol w:w="2291"/>
        <w:gridCol w:w="2291"/>
      </w:tblGrid>
      <w:tr>
        <w:trPr>
          <w:trHeight w:val="230" w:hRule="atLeast"/>
        </w:trPr>
        <w:tc>
          <w:tcPr>
            <w:tcW w:w="4582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1948" w:right="193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1455" w:type="dxa"/>
            <w:gridSpan w:val="5"/>
            <w:shd w:val="clear" w:color="auto" w:fill="E0E7ED"/>
          </w:tcPr>
          <w:p>
            <w:pPr>
              <w:pStyle w:val="TableParagraph"/>
              <w:spacing w:line="165" w:lineRule="exact" w:before="45"/>
              <w:ind w:left="5207" w:right="5193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2019</w:t>
            </w:r>
          </w:p>
        </w:tc>
      </w:tr>
      <w:tr>
        <w:trPr>
          <w:trHeight w:val="230" w:hRule="atLeast"/>
        </w:trPr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302" w:right="292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634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212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Deuda comercial corriente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21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Deuda comercial cerrados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764" w:right="753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Saldo 413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360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Total deuda comercial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764" w:right="751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PMP</w:t>
            </w:r>
          </w:p>
        </w:tc>
      </w:tr>
      <w:tr>
        <w:trPr>
          <w:trHeight w:val="270" w:hRule="atLeast"/>
        </w:trPr>
        <w:tc>
          <w:tcPr>
            <w:tcW w:w="2291" w:type="dxa"/>
          </w:tcPr>
          <w:p>
            <w:pPr>
              <w:pStyle w:val="TableParagraph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2291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2291" w:type="dxa"/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1.975.620,65 €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662.103,53 €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2.637.724,18 €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8,01</w:t>
            </w:r>
          </w:p>
        </w:tc>
      </w:tr>
      <w:tr>
        <w:trPr>
          <w:trHeight w:val="470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5"/>
              <w:ind w:left="40" w:right="709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right="26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5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4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</w:tr>
      <w:tr>
        <w:trPr>
          <w:trHeight w:val="465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0"/>
              <w:ind w:left="40" w:right="353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right="26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5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4"/>
              <w:rPr>
                <w:sz w:val="20"/>
              </w:rPr>
            </w:pPr>
            <w:r>
              <w:rPr>
                <w:sz w:val="20"/>
              </w:rPr>
              <w:t>8,11</w:t>
            </w:r>
          </w:p>
        </w:tc>
      </w:tr>
      <w:tr>
        <w:trPr>
          <w:trHeight w:val="265" w:hRule="atLeast"/>
        </w:trPr>
        <w:tc>
          <w:tcPr>
            <w:tcW w:w="4582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1948" w:right="193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291" w:type="dxa"/>
            <w:shd w:val="clear" w:color="auto" w:fill="F0F0F0"/>
          </w:tcPr>
          <w:p>
            <w:pPr>
              <w:pStyle w:val="TableParagraph"/>
              <w:spacing w:before="42"/>
              <w:ind w:right="26"/>
              <w:rPr>
                <w:sz w:val="20"/>
              </w:rPr>
            </w:pPr>
            <w:r>
              <w:rPr>
                <w:sz w:val="20"/>
              </w:rPr>
              <w:t>1.975.620,65 €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5"/>
              <w:rPr>
                <w:sz w:val="20"/>
              </w:rPr>
            </w:pPr>
            <w:r>
              <w:rPr>
                <w:sz w:val="20"/>
              </w:rPr>
              <w:t>662.103,53 €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2"/>
              <w:rPr>
                <w:sz w:val="20"/>
              </w:rPr>
            </w:pPr>
            <w:r>
              <w:rPr>
                <w:sz w:val="20"/>
              </w:rPr>
              <w:t>2.637.724,18 €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4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00" w:footer="545" w:top="820" w:bottom="740" w:left="280" w:right="280"/>
        </w:sectPr>
      </w:pPr>
    </w:p>
    <w:p>
      <w:pPr>
        <w:spacing w:before="83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Ejercicio 2020:</w:t>
      </w:r>
    </w:p>
    <w:p>
      <w:pPr>
        <w:spacing w:line="240" w:lineRule="auto" w:before="2" w:after="1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2291"/>
        <w:gridCol w:w="2291"/>
        <w:gridCol w:w="2291"/>
        <w:gridCol w:w="2291"/>
        <w:gridCol w:w="2291"/>
        <w:gridCol w:w="2291"/>
      </w:tblGrid>
      <w:tr>
        <w:trPr>
          <w:trHeight w:val="230" w:hRule="atLeast"/>
        </w:trPr>
        <w:tc>
          <w:tcPr>
            <w:tcW w:w="4582" w:type="dxa"/>
            <w:gridSpan w:val="2"/>
            <w:shd w:val="clear" w:color="auto" w:fill="E0E7ED"/>
          </w:tcPr>
          <w:p>
            <w:pPr>
              <w:pStyle w:val="TableParagraph"/>
              <w:spacing w:line="165" w:lineRule="exact" w:before="45"/>
              <w:ind w:left="1948" w:right="193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1455" w:type="dxa"/>
            <w:gridSpan w:val="5"/>
            <w:shd w:val="clear" w:color="auto" w:fill="E0E7ED"/>
          </w:tcPr>
          <w:p>
            <w:pPr>
              <w:pStyle w:val="TableParagraph"/>
              <w:spacing w:line="165" w:lineRule="exact" w:before="45"/>
              <w:ind w:left="5207" w:right="5193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2020</w:t>
            </w:r>
          </w:p>
        </w:tc>
      </w:tr>
      <w:tr>
        <w:trPr>
          <w:trHeight w:val="230" w:hRule="atLeast"/>
        </w:trPr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302" w:right="292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634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291" w:type="dxa"/>
            <w:shd w:val="clear" w:color="auto" w:fill="E0E7ED"/>
          </w:tcPr>
          <w:p>
            <w:pPr>
              <w:pStyle w:val="TableParagraph"/>
              <w:spacing w:line="165" w:lineRule="exact" w:before="45"/>
              <w:ind w:left="212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Deuda comercial corriente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213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Deuda comercial cerrados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764" w:right="753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Saldo 413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360" w:right="0"/>
              <w:jc w:val="left"/>
              <w:rPr>
                <w:sz w:val="16"/>
              </w:rPr>
            </w:pPr>
            <w:r>
              <w:rPr>
                <w:color w:val="4A5F98"/>
                <w:sz w:val="16"/>
              </w:rPr>
              <w:t>Total deuda comercial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E0E7ED"/>
          </w:tcPr>
          <w:p>
            <w:pPr>
              <w:pStyle w:val="TableParagraph"/>
              <w:spacing w:line="165" w:lineRule="exact" w:before="45"/>
              <w:ind w:left="764" w:right="751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PMP</w:t>
            </w:r>
          </w:p>
        </w:tc>
      </w:tr>
      <w:tr>
        <w:trPr>
          <w:trHeight w:val="270" w:hRule="atLeast"/>
        </w:trPr>
        <w:tc>
          <w:tcPr>
            <w:tcW w:w="2291" w:type="dxa"/>
          </w:tcPr>
          <w:p>
            <w:pPr>
              <w:pStyle w:val="TableParagraph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05-35-012-AA-000</w:t>
            </w:r>
          </w:p>
        </w:tc>
        <w:tc>
          <w:tcPr>
            <w:tcW w:w="2291" w:type="dxa"/>
          </w:tcPr>
          <w:p>
            <w:pPr>
              <w:pStyle w:val="TableParagraph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Mogán</w:t>
            </w:r>
          </w:p>
        </w:tc>
        <w:tc>
          <w:tcPr>
            <w:tcW w:w="2291" w:type="dxa"/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1.975.620,65 €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662.103,53 €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2.637.724,18 €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8,01</w:t>
            </w:r>
          </w:p>
        </w:tc>
      </w:tr>
      <w:tr>
        <w:trPr>
          <w:trHeight w:val="470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05-35-012-AP-001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5"/>
              <w:ind w:left="40" w:right="709"/>
              <w:jc w:val="left"/>
              <w:rPr>
                <w:sz w:val="20"/>
              </w:rPr>
            </w:pPr>
            <w:r>
              <w:rPr>
                <w:sz w:val="20"/>
              </w:rPr>
              <w:t>Mogán Gestión Municipal,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7"/>
              <w:ind w:right="26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5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7"/>
              <w:ind w:right="24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</w:tr>
      <w:tr>
        <w:trPr>
          <w:trHeight w:val="465" w:hRule="atLeast"/>
        </w:trPr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05-35-012-AP-002</w:t>
            </w:r>
          </w:p>
        </w:tc>
        <w:tc>
          <w:tcPr>
            <w:tcW w:w="2291" w:type="dxa"/>
          </w:tcPr>
          <w:p>
            <w:pPr>
              <w:pStyle w:val="TableParagraph"/>
              <w:spacing w:line="200" w:lineRule="exact" w:before="70"/>
              <w:ind w:left="40" w:right="353"/>
              <w:jc w:val="left"/>
              <w:rPr>
                <w:sz w:val="20"/>
              </w:rPr>
            </w:pPr>
            <w:r>
              <w:rPr>
                <w:sz w:val="20"/>
              </w:rPr>
              <w:t>Mogán Sociocultural, S.L.U.</w:t>
            </w:r>
          </w:p>
        </w:tc>
        <w:tc>
          <w:tcPr>
            <w:tcW w:w="2291" w:type="dxa"/>
          </w:tcPr>
          <w:p>
            <w:pPr>
              <w:pStyle w:val="TableParagraph"/>
              <w:spacing w:line="240" w:lineRule="auto" w:before="142"/>
              <w:ind w:right="26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5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2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 w:before="142"/>
              <w:ind w:right="24"/>
              <w:rPr>
                <w:sz w:val="20"/>
              </w:rPr>
            </w:pPr>
            <w:r>
              <w:rPr>
                <w:sz w:val="20"/>
              </w:rPr>
              <w:t>8,11</w:t>
            </w:r>
          </w:p>
        </w:tc>
      </w:tr>
      <w:tr>
        <w:trPr>
          <w:trHeight w:val="265" w:hRule="atLeast"/>
        </w:trPr>
        <w:tc>
          <w:tcPr>
            <w:tcW w:w="4582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1948" w:right="193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291" w:type="dxa"/>
            <w:shd w:val="clear" w:color="auto" w:fill="F0F0F0"/>
          </w:tcPr>
          <w:p>
            <w:pPr>
              <w:pStyle w:val="TableParagraph"/>
              <w:spacing w:before="42"/>
              <w:ind w:right="26"/>
              <w:rPr>
                <w:sz w:val="20"/>
              </w:rPr>
            </w:pPr>
            <w:r>
              <w:rPr>
                <w:sz w:val="20"/>
              </w:rPr>
              <w:t>1.975.620,65 €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3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5"/>
              <w:rPr>
                <w:sz w:val="20"/>
              </w:rPr>
            </w:pPr>
            <w:r>
              <w:rPr>
                <w:sz w:val="20"/>
              </w:rPr>
              <w:t>662.103,53 €</w:t>
            </w:r>
          </w:p>
        </w:tc>
        <w:tc>
          <w:tcPr>
            <w:tcW w:w="2291" w:type="dxa"/>
            <w:tcBorders>
              <w:righ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2"/>
              <w:rPr>
                <w:sz w:val="20"/>
              </w:rPr>
            </w:pPr>
            <w:r>
              <w:rPr>
                <w:sz w:val="20"/>
              </w:rPr>
              <w:t>2.637.724,18 €</w:t>
            </w:r>
          </w:p>
        </w:tc>
        <w:tc>
          <w:tcPr>
            <w:tcW w:w="2291" w:type="dxa"/>
            <w:tcBorders>
              <w:left w:val="single" w:sz="6" w:space="0" w:color="D9D9D9"/>
            </w:tcBorders>
            <w:shd w:val="clear" w:color="auto" w:fill="F0F0F0"/>
          </w:tcPr>
          <w:p>
            <w:pPr>
              <w:pStyle w:val="TableParagraph"/>
              <w:spacing w:before="42"/>
              <w:ind w:right="24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</w:tr>
    </w:tbl>
    <w:sectPr>
      <w:pgSz w:w="16840" w:h="11900" w:orient="landscape"/>
      <w:pgMar w:header="200" w:footer="545" w:top="820" w:bottom="74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9pt;margin-top:556.757813pt;width:67.850pt;height:10.95pt;mso-position-horizontal-relative:page;mso-position-vertical-relative:page;z-index:-255001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05-35-012-AA-000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821.099976pt;margin-top:556.757813pt;width:12.9pt;height:10.95pt;mso-position-horizontal-relative:page;mso-position-vertical-relative:page;z-index:-255000576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8312832">
          <wp:simplePos x="0" y="0"/>
          <wp:positionH relativeFrom="page">
            <wp:posOffset>254000</wp:posOffset>
          </wp:positionH>
          <wp:positionV relativeFrom="page">
            <wp:posOffset>127000</wp:posOffset>
          </wp:positionV>
          <wp:extent cx="2394711" cy="3778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4711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3.179993pt;margin-top:9.757813pt;width:119.85pt;height:18.95pt;mso-position-horizontal-relative:page;mso-position-vertical-relative:page;z-index:-255002624" type="#_x0000_t202" filled="false" stroked="false">
          <v:textbox inset="0,0,0,0">
            <w:txbxContent>
              <w:p>
                <w:pPr>
                  <w:spacing w:line="172" w:lineRule="exact" w:before="14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Plan Económico-Financiero 2019</w:t>
                </w:r>
              </w:p>
              <w:p>
                <w:pPr>
                  <w:spacing w:line="172" w:lineRule="exact" w:before="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Mogán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8316928">
          <wp:simplePos x="0" y="0"/>
          <wp:positionH relativeFrom="page">
            <wp:posOffset>254000</wp:posOffset>
          </wp:positionH>
          <wp:positionV relativeFrom="page">
            <wp:posOffset>127000</wp:posOffset>
          </wp:positionV>
          <wp:extent cx="2394711" cy="377825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4711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3.179993pt;margin-top:9.757813pt;width:119.85pt;height:18.95pt;mso-position-horizontal-relative:page;mso-position-vertical-relative:page;z-index:-254998528" type="#_x0000_t202" filled="false" stroked="false">
          <v:textbox inset="0,0,0,0">
            <w:txbxContent>
              <w:p>
                <w:pPr>
                  <w:spacing w:line="172" w:lineRule="exact" w:before="14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Plan Económico-Financiero 2019</w:t>
                </w:r>
              </w:p>
              <w:p>
                <w:pPr>
                  <w:spacing w:line="172" w:lineRule="exact" w:before="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Mogán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920" w:hanging="701"/>
        <w:jc w:val="left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920" w:hanging="701"/>
        <w:jc w:val="left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920" w:hanging="701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s-ES" w:bidi="es-ES"/>
      </w:rPr>
    </w:lvl>
    <w:lvl w:ilvl="3">
      <w:start w:val="0"/>
      <w:numFmt w:val="bullet"/>
      <w:lvlText w:val="•"/>
      <w:lvlJc w:val="left"/>
      <w:pPr>
        <w:ind w:left="5528" w:hanging="70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7064" w:hanging="70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8600" w:hanging="70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10136" w:hanging="70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1672" w:hanging="70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3208" w:hanging="70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86"/>
      <w:ind w:left="220"/>
      <w:outlineLvl w:val="1"/>
    </w:pPr>
    <w:rPr>
      <w:rFonts w:ascii="Arial" w:hAnsi="Arial" w:eastAsia="Arial" w:cs="Arial"/>
      <w:b/>
      <w:bCs/>
      <w:sz w:val="44"/>
      <w:szCs w:val="44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Arial" w:hAnsi="Arial" w:eastAsia="Arial" w:cs="Arial"/>
      <w:b/>
      <w:bCs/>
      <w:sz w:val="32"/>
      <w:szCs w:val="32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128"/>
      <w:ind w:left="920" w:hanging="701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47" w:line="203" w:lineRule="exact"/>
      <w:ind w:right="27"/>
      <w:jc w:val="right"/>
    </w:pPr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Mogán</dc:creator>
  <dc:subject>Plan Económico-Financiero 2019</dc:subject>
  <dc:title>PEF 2019</dc:title>
  <dcterms:created xsi:type="dcterms:W3CDTF">2020-05-20T10:03:24Z</dcterms:created>
  <dcterms:modified xsi:type="dcterms:W3CDTF">2020-05-20T10:03:24Z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MINHAP - SGCAL (PEFEL)</vt:lpwstr>
  </property>
  <property fmtid="{D5CDD505-2E9C-101B-9397-08002B2CF9AE}" pid="4" name="LastSaved">
    <vt:filetime>2020-05-20T00:00:00Z</vt:filetime>
  </property>
</Properties>
</file>